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3"/>
        <w:gridCol w:w="4768"/>
      </w:tblGrid>
      <w:tr w:rsidR="000326D2" w:rsidTr="000326D2">
        <w:tc>
          <w:tcPr>
            <w:tcW w:w="5140" w:type="dxa"/>
            <w:hideMark/>
          </w:tcPr>
          <w:p w:rsidR="000326D2" w:rsidRDefault="000326D2" w:rsidP="000326D2">
            <w:pPr>
              <w:pStyle w:val="a7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Рассмотрено</w:t>
            </w:r>
          </w:p>
          <w:p w:rsidR="000326D2" w:rsidRDefault="000326D2" w:rsidP="000326D2">
            <w:pPr>
              <w:pStyle w:val="a7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заседании педагогического совета</w:t>
            </w:r>
          </w:p>
          <w:p w:rsidR="000326D2" w:rsidRDefault="000326D2" w:rsidP="00A165B0">
            <w:pPr>
              <w:pStyle w:val="a7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протокол № </w:t>
            </w:r>
            <w:r w:rsidR="00A165B0">
              <w:rPr>
                <w:b w:val="0"/>
                <w:bCs w:val="0"/>
                <w:sz w:val="20"/>
                <w:szCs w:val="20"/>
              </w:rPr>
              <w:t>1 от 28.08.2015</w:t>
            </w:r>
            <w:r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5141" w:type="dxa"/>
            <w:hideMark/>
          </w:tcPr>
          <w:p w:rsidR="000326D2" w:rsidRDefault="000326D2" w:rsidP="000326D2">
            <w:pPr>
              <w:pStyle w:val="a7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Утверждено </w:t>
            </w:r>
          </w:p>
          <w:p w:rsidR="000326D2" w:rsidRDefault="000326D2" w:rsidP="000326D2">
            <w:pPr>
              <w:pStyle w:val="a7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Приказ № </w:t>
            </w:r>
            <w:r w:rsidR="00A165B0">
              <w:rPr>
                <w:b w:val="0"/>
                <w:bCs w:val="0"/>
                <w:sz w:val="20"/>
                <w:szCs w:val="20"/>
              </w:rPr>
              <w:t xml:space="preserve">86 </w:t>
            </w:r>
          </w:p>
          <w:p w:rsidR="000326D2" w:rsidRDefault="000326D2" w:rsidP="00A165B0">
            <w:pPr>
              <w:pStyle w:val="a7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от </w:t>
            </w:r>
            <w:r w:rsidR="00A165B0">
              <w:rPr>
                <w:b w:val="0"/>
                <w:bCs w:val="0"/>
                <w:sz w:val="20"/>
                <w:szCs w:val="20"/>
              </w:rPr>
              <w:t>28.08</w:t>
            </w:r>
            <w:r>
              <w:rPr>
                <w:b w:val="0"/>
                <w:bCs w:val="0"/>
                <w:sz w:val="20"/>
                <w:szCs w:val="20"/>
              </w:rPr>
              <w:t>. 2015 г.</w:t>
            </w:r>
          </w:p>
        </w:tc>
      </w:tr>
    </w:tbl>
    <w:p w:rsidR="000326D2" w:rsidRDefault="000326D2" w:rsidP="000326D2">
      <w:pPr>
        <w:rPr>
          <w:rFonts w:eastAsia="Times New Roman"/>
          <w:sz w:val="20"/>
          <w:szCs w:val="20"/>
        </w:rPr>
      </w:pPr>
    </w:p>
    <w:p w:rsidR="00FB04A5" w:rsidRPr="00352DDE" w:rsidRDefault="00FB04A5" w:rsidP="0003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6D2" w:rsidRPr="000326D2" w:rsidRDefault="00352DDE" w:rsidP="000326D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  <w:r w:rsidR="00D4712A" w:rsidRPr="0003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3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информационной открытости</w:t>
      </w:r>
      <w:r w:rsidR="00EE5E3E" w:rsidRPr="0003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организаци</w:t>
      </w:r>
      <w:r w:rsidRPr="0003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326D2" w:rsidRPr="00032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26D2" w:rsidRPr="000326D2">
        <w:rPr>
          <w:rFonts w:ascii="Times New Roman" w:hAnsi="Times New Roman"/>
          <w:b/>
          <w:color w:val="000000"/>
          <w:sz w:val="24"/>
          <w:szCs w:val="24"/>
        </w:rPr>
        <w:t xml:space="preserve">в муниципальном </w:t>
      </w:r>
      <w:r w:rsidR="00A165B0">
        <w:rPr>
          <w:rFonts w:ascii="Times New Roman" w:hAnsi="Times New Roman"/>
          <w:b/>
          <w:color w:val="000000"/>
          <w:sz w:val="24"/>
          <w:szCs w:val="24"/>
        </w:rPr>
        <w:t xml:space="preserve">бюджетном </w:t>
      </w:r>
      <w:r w:rsidR="000326D2" w:rsidRPr="000326D2">
        <w:rPr>
          <w:rFonts w:ascii="Times New Roman" w:hAnsi="Times New Roman"/>
          <w:b/>
          <w:color w:val="000000"/>
          <w:sz w:val="24"/>
          <w:szCs w:val="24"/>
        </w:rPr>
        <w:t xml:space="preserve">общеобразовательном учреждении </w:t>
      </w:r>
    </w:p>
    <w:p w:rsidR="000326D2" w:rsidRPr="000326D2" w:rsidRDefault="00A165B0" w:rsidP="000326D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средней школе №2 г. Пошехонье</w:t>
      </w:r>
    </w:p>
    <w:p w:rsidR="00EE5E3E" w:rsidRPr="000326D2" w:rsidRDefault="00EE5E3E" w:rsidP="0003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6D2" w:rsidRPr="000326D2" w:rsidRDefault="000326D2" w:rsidP="000326D2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326D2">
        <w:rPr>
          <w:b/>
          <w:color w:val="000000"/>
        </w:rPr>
        <w:t>Общие положения</w:t>
      </w:r>
    </w:p>
    <w:p w:rsidR="000326D2" w:rsidRPr="000326D2" w:rsidRDefault="000326D2" w:rsidP="000326D2">
      <w:pPr>
        <w:pStyle w:val="a9"/>
        <w:numPr>
          <w:ilvl w:val="1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326D2">
        <w:rPr>
          <w:color w:val="000000"/>
        </w:rPr>
        <w:t xml:space="preserve">Образовательная организация </w:t>
      </w:r>
      <w:r w:rsidR="00A165B0">
        <w:rPr>
          <w:color w:val="000000"/>
        </w:rPr>
        <w:t>МБОУ СШ №2 г. Пошехонье</w:t>
      </w:r>
      <w:r>
        <w:rPr>
          <w:color w:val="000000"/>
        </w:rPr>
        <w:t xml:space="preserve"> (далее – школа) </w:t>
      </w:r>
      <w:r w:rsidRPr="000326D2">
        <w:rPr>
          <w:color w:val="000000"/>
        </w:rPr>
        <w:t> обеспечивает открытость и доступность информации о своей деятельности в соответствии с законодательством РФ.</w:t>
      </w:r>
    </w:p>
    <w:p w:rsid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rStyle w:val="apple-converted-space"/>
          <w:color w:val="000000"/>
        </w:rPr>
      </w:pPr>
      <w:r w:rsidRPr="000326D2">
        <w:rPr>
          <w:color w:val="000000"/>
        </w:rPr>
        <w:t xml:space="preserve">1.2. </w:t>
      </w:r>
      <w:proofErr w:type="gramStart"/>
      <w:r w:rsidRPr="000326D2">
        <w:rPr>
          <w:color w:val="000000"/>
        </w:rPr>
        <w:t>Настоящее положение разработано с учетом требований Федерального закона от 29.12.2012 № 273-ФЗ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«Об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образовании в Российской Федерации», Федерального закона от 12.01.1996 № 7-ФЗ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«О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некоммерческих организациях»,  постановления Правительства РФ от 10.07.2013 № 582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«Об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утверждении правил размещения на официальном сайте образовательной организации в информационно-телекоммуникационной сети „Интернет“ и обновления информации об образовательной организации», приказа Минфина России от 21.07.2011 № 86н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«Об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утверждении порядка предоставления информации</w:t>
      </w:r>
      <w:proofErr w:type="gramEnd"/>
      <w:r w:rsidRPr="000326D2">
        <w:rPr>
          <w:color w:val="000000"/>
        </w:rPr>
        <w:t xml:space="preserve"> государственным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(муниципальным) учреждением, ее размещения на официальном сайте в сети Интернет и ведения указанного сайта»</w:t>
      </w:r>
      <w:r w:rsidRPr="000326D2">
        <w:rPr>
          <w:rStyle w:val="apple-converted-space"/>
          <w:color w:val="000000"/>
        </w:rPr>
        <w:t> 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 xml:space="preserve"> 1.3. Настоящее Положение определяет: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перечень раскрываемой ОО информации;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способы и сроки обеспечения ОО открытости и доступности информации;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ответственность ОО.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b/>
          <w:bCs/>
          <w:color w:val="000000"/>
        </w:rPr>
        <w:t>2. Перечень информации, способы и сроки обеспечения ее открытости и доступности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2.1. Образовательная организация обеспечивает открытость и доступность информации путем ее размещения: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на информационных стендах ОО;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на официальном сайте ОО;</w:t>
      </w:r>
    </w:p>
    <w:p w:rsidR="000326D2" w:rsidRPr="000326D2" w:rsidRDefault="000326D2" w:rsidP="00A165B0">
      <w:pPr>
        <w:spacing w:after="0"/>
        <w:rPr>
          <w:color w:val="000000"/>
        </w:rPr>
      </w:pPr>
      <w:r w:rsidRPr="000F152B">
        <w:rPr>
          <w:color w:val="000000"/>
          <w:sz w:val="24"/>
          <w:szCs w:val="24"/>
        </w:rPr>
        <w:t xml:space="preserve">– </w:t>
      </w:r>
      <w:r w:rsidRPr="000326D2">
        <w:rPr>
          <w:color w:val="000000"/>
        </w:rPr>
        <w:t xml:space="preserve"> в средствах массовой информации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(в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т. ч. электронных).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2.2. Перечень обязательных к раскрытию сведений о деятельности ОО: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дата создания ОО;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об учредителе, учредителях ОО, месте нахождения ОО и ее филиалов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при наличии</w:t>
      </w:r>
      <w:r w:rsidRPr="000326D2">
        <w:rPr>
          <w:color w:val="000000"/>
        </w:rPr>
        <w:t>), режиме, графике работы, контактных телефонах и адресах электронной почты;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структуре и органах управления ОО;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реализуемых образовательных программах с указанием учебных предметов, предусмотренных соответствующей образовательной программой;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 xml:space="preserve">– информация о численности обучающихся по реализуемым образовательным программам за счет бюджетных ассигнований федерального бюджета, бюджетов субъектов РФ, местных бюджетов и по договорам об образовании за счет средств физических </w:t>
      </w:r>
      <w:proofErr w:type="gramStart"/>
      <w:r w:rsidRPr="000326D2">
        <w:rPr>
          <w:color w:val="000000"/>
        </w:rPr>
        <w:t>и(</w:t>
      </w:r>
      <w:proofErr w:type="gramEnd"/>
      <w:r w:rsidRPr="000326D2">
        <w:rPr>
          <w:color w:val="000000"/>
        </w:rPr>
        <w:t>или) юридических лиц;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языках образования;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федеральных государственных образовательных стандартах;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lastRenderedPageBreak/>
        <w:t>– информация о руководителе ОО, его заместителях, руководителях филиалов ОО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при их наличии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персональном составе педагогических работников с указанием уровня образования, квалификации и опыта работы;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материально-техническом обеспечении образовательной деятельности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(в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т. ч. наличии оборудованных учебных кабинетов, объектов для проведения практических занятий, библиотек, объектов спорта, средств обучения и воспитания, условиях питания и охраны здоровья обучающихся, доступе к информационным системам и информационно-телекоммуникационным сетям, электронных образовательных ресурсах, к которым обеспечивается доступ обучающихся);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количестве вакантных мест для приема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(перевода) по каждой образовательной программе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(на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места, финансируемые за счет бюджетных ассигнований федерального бюджета, бюджетов субъектов РФ, местных бюджетов, по договорам об образовании за счет средств физических 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(или) юридических лиц), в т. ч.: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а) о количестве мест в первых классах для приема детей, проживающих на закрепленной территории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для государственных и муниципальных учреждений</w:t>
      </w:r>
      <w:r w:rsidRPr="000326D2">
        <w:rPr>
          <w:color w:val="000000"/>
        </w:rPr>
        <w:t>), не позднее 10 календарных дней с момента издания распорядительного акта о закрепленной территории;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б) о наличии свободных мест для приема детей, не проживающих на закрепленной территории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для государственных и муниципальных учреждений</w:t>
      </w:r>
      <w:r w:rsidRPr="000326D2">
        <w:rPr>
          <w:color w:val="000000"/>
        </w:rPr>
        <w:t>) не позднее 1 июля;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 xml:space="preserve">– информация о наличии и условиях предоставления </w:t>
      </w:r>
      <w:proofErr w:type="gramStart"/>
      <w:r w:rsidRPr="000326D2">
        <w:rPr>
          <w:color w:val="000000"/>
        </w:rPr>
        <w:t>обучающимся</w:t>
      </w:r>
      <w:proofErr w:type="gramEnd"/>
      <w:r w:rsidRPr="000326D2">
        <w:rPr>
          <w:color w:val="000000"/>
        </w:rPr>
        <w:t xml:space="preserve"> мер социальной поддержки;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0326D2">
        <w:rPr>
          <w:color w:val="000000"/>
        </w:rPr>
        <w:t>– информация о наличии общежития, интерната, количестве жилых помещений в общежитии, интернате для иногородних обучающихся, формировании платы за проживание в общежитии;</w:t>
      </w:r>
      <w:proofErr w:type="gramEnd"/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об объеме образовательной деятельности, финансовое обеспечение которой осуществляется за счет бюджетных ассигнований федерального бюджета, бюджетов субъектов РФ, местных бюджетов, по договорам об образовании за счет средств физических 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(или) юридических лиц;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поступлении финансовых и материальных средств и об их расходовании по итогам финансового года;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информация о размещении заказов на поставки товаров, выполнение работ, оказание услуг согласно Федеральному закону от 05.04.2013 № 44-ФЗ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«О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контрактной системе в сфере закупок товаров, работ, услуг для обеспечения государственных и муниципальных нужд», Федеральному закону от 18.07.2011 № 223-ФЗ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«О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закупках товаров, работ, услуг отдельными видами юридических лиц»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вправе разместить</w:t>
      </w:r>
      <w:r w:rsidRPr="000326D2">
        <w:rPr>
          <w:color w:val="000000"/>
        </w:rPr>
        <w:t>).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2.3. Обязательны к открытости и доступности копии следующих документов ОО: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устав;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лицензия на осуществление образовательной деятельности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с приложениями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свидетельство о государственной аккредитации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с приложениями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план финансово-хозяйственной деятельности ОО, утвержденный в установленном законодательством порядке, или бюджетная смета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для казенного учреждения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 xml:space="preserve">– локальные нормативные акты, в т. ч. правила внутреннего распорядка </w:t>
      </w:r>
      <w:proofErr w:type="gramStart"/>
      <w:r w:rsidRPr="000326D2">
        <w:rPr>
          <w:color w:val="000000"/>
        </w:rPr>
        <w:t>обучающихся</w:t>
      </w:r>
      <w:proofErr w:type="gramEnd"/>
      <w:r w:rsidRPr="000326D2">
        <w:rPr>
          <w:color w:val="000000"/>
        </w:rPr>
        <w:t>, правила внутреннего трудового распорядка, коллективный договор;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 xml:space="preserve">– отчет о результатах </w:t>
      </w:r>
      <w:proofErr w:type="spellStart"/>
      <w:r w:rsidRPr="000326D2">
        <w:rPr>
          <w:color w:val="000000"/>
        </w:rPr>
        <w:t>самообследования</w:t>
      </w:r>
      <w:proofErr w:type="spellEnd"/>
      <w:r w:rsidRPr="000326D2">
        <w:rPr>
          <w:color w:val="000000"/>
        </w:rPr>
        <w:t>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lastRenderedPageBreak/>
        <w:t>– документ о порядке оказания платных образовательных услуг, в т. ч. образец договора об оказании платных образовательных услуг, документ об утверждении стоимости обучения по каждой образовательной программе;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предписания органов, осуществляющих государственный контроль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(надзор) в сфере образования, отчеты об исполнении таких предписаний;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публичный доклад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вправе разместить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примерная форма заявления о приеме;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распорядительный акт органа местного самоуправления муниципального района, городского округа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в городах федерального значения – акт органа, определенного законами этих субъектов РФ</w:t>
      </w:r>
      <w:r w:rsidRPr="000326D2">
        <w:rPr>
          <w:color w:val="000000"/>
        </w:rPr>
        <w:t>) о закреплении образовательных организаций за конкретными территориями муниципального района, городского округа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для государственных и муниципальных образовательных организаций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0326D2">
        <w:rPr>
          <w:color w:val="000000"/>
        </w:rPr>
        <w:t>– распорядительный акт о приеме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(приказ)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в трехдневный срок после издания размещается на информационном стенде ОО и на официальном сайте ОО в сети Интернет – при приеме по образовательным программам дошкольного образования; размещается на информационном стенде в день их издания – при приеме по образовательным программам начального, общего, основного общего и среднего общего образования</w:t>
      </w:r>
      <w:r w:rsidRPr="000326D2">
        <w:rPr>
          <w:color w:val="000000"/>
        </w:rPr>
        <w:t>);</w:t>
      </w:r>
      <w:proofErr w:type="gramEnd"/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–уведомление о прекращении деятельности;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положение о закупке</w:t>
      </w:r>
      <w:r w:rsidRPr="000326D2">
        <w:rPr>
          <w:rStyle w:val="apple-converted-space"/>
          <w:color w:val="000000"/>
        </w:rPr>
        <w:t> </w:t>
      </w:r>
      <w:r w:rsidRPr="000326D2">
        <w:rPr>
          <w:i/>
          <w:iCs/>
          <w:color w:val="000000"/>
        </w:rPr>
        <w:t>(вправе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i/>
          <w:iCs/>
          <w:color w:val="000000"/>
        </w:rPr>
        <w:t>разместить)</w:t>
      </w:r>
      <w:r w:rsidRPr="000326D2">
        <w:rPr>
          <w:color w:val="000000"/>
        </w:rPr>
        <w:t>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план закупок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вправе разместить</w:t>
      </w:r>
      <w:r w:rsidRPr="000326D2">
        <w:rPr>
          <w:color w:val="000000"/>
        </w:rPr>
        <w:t>).</w:t>
      </w:r>
    </w:p>
    <w:p w:rsidR="000326D2" w:rsidRPr="000326D2" w:rsidRDefault="000326D2" w:rsidP="00794035">
      <w:pPr>
        <w:spacing w:after="0"/>
        <w:rPr>
          <w:color w:val="000000"/>
        </w:rPr>
      </w:pPr>
      <w:r w:rsidRPr="000326D2">
        <w:rPr>
          <w:color w:val="000000"/>
        </w:rPr>
        <w:t>2.4. Государственное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 xml:space="preserve">(муниципальное) учреждение обеспечивает открытость и доступность </w:t>
      </w:r>
      <w:bookmarkStart w:id="0" w:name="_GoBack"/>
      <w:r w:rsidRPr="000326D2">
        <w:rPr>
          <w:color w:val="000000"/>
        </w:rPr>
        <w:t xml:space="preserve">документов, определенных п. 2.3, путем предоставления через официальный сайт </w:t>
      </w:r>
      <w:r w:rsidR="00794035" w:rsidRPr="00794035">
        <w:rPr>
          <w:color w:val="000000"/>
        </w:rPr>
        <w:t xml:space="preserve">web86n.yarcloud.ru </w:t>
      </w:r>
      <w:r w:rsidRPr="000326D2">
        <w:rPr>
          <w:color w:val="000000"/>
        </w:rPr>
        <w:t xml:space="preserve"> электронных копий следующих документов:</w:t>
      </w:r>
    </w:p>
    <w:p w:rsidR="000326D2" w:rsidRPr="000326D2" w:rsidRDefault="000326D2" w:rsidP="00794035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 xml:space="preserve">– решение </w:t>
      </w:r>
      <w:bookmarkEnd w:id="0"/>
      <w:r w:rsidRPr="000326D2">
        <w:rPr>
          <w:color w:val="000000"/>
        </w:rPr>
        <w:t>учредителя о создании учреждения;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учредительные документы учреждения;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свидетельство о государственной регистрации учреждения;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решения учредителя о назначении руководителя учреждения;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положение о филиалах, представительствах учреждения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при наличии филиалов, представительств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сведения о составе наблюдательного совета автономного учреждения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для автономных учреждений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государственное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(муниципальное) задания на оказание услуг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(выполнение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работ);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план финансово-хозяйственной деятельности государственного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(муниципального) учреждения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для автономных и бюджетных учреждений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годовая бухгалтерская отчетность учреждения;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отчет о результатах деятельности государственного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(муниципального) учреждения и об использовании закрепленного за ним государственного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(муниципального) имущества;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сведения о проведенных в отношении учреждения контрольных мероприятиях и их результатах.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Государственное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(муниципальное) учреждение также предоставляет в электронном структурированном виде: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color w:val="000000"/>
        </w:rPr>
        <w:t>общую информацию об учреждении;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информацию о государственном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(муниципальном) задании на оказание государственных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(муниципальных) услуг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(выполнение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работ) и его исполнении;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lastRenderedPageBreak/>
        <w:t>– информацию о плане финансово-хозяйственной деятельности;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информацию об операциях с целевыми средствами из бюджета;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color w:val="000000"/>
        </w:rPr>
        <w:t>информацию о показателях бюджетной сметы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для казенных учреждений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color w:val="000000"/>
        </w:rPr>
        <w:t>информацию о результатах деятельности и об использовании имущества;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color w:val="000000"/>
        </w:rPr>
        <w:t>сведения о проведенных в отношении учреждения контрольных мероприятиях и их результатах;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color w:val="000000"/>
        </w:rPr>
        <w:t>информацию о годовой бухгалтерской отчетности учреждения.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2.</w:t>
      </w:r>
      <w:r>
        <w:rPr>
          <w:color w:val="000000"/>
        </w:rPr>
        <w:t>5</w:t>
      </w:r>
      <w:r w:rsidRPr="000326D2">
        <w:rPr>
          <w:color w:val="000000"/>
        </w:rPr>
        <w:t>. Требования к информации, размещаемой на официальном сайте ОО, ее структура, порядок размещения и сроки обновления определяются локальным актом ОО 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i/>
          <w:iCs/>
          <w:color w:val="000000"/>
        </w:rPr>
        <w:t>(положением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i/>
          <w:iCs/>
          <w:color w:val="000000"/>
        </w:rPr>
        <w:t>об официальном сайте ОО).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2.</w:t>
      </w:r>
      <w:r>
        <w:rPr>
          <w:color w:val="000000"/>
        </w:rPr>
        <w:t>6</w:t>
      </w:r>
      <w:r w:rsidRPr="000326D2">
        <w:rPr>
          <w:color w:val="000000"/>
        </w:rPr>
        <w:t>. Образовательная организация обеспечивает открытость следующих персональных данных: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а) о руководителе ОО, его заместителях, руководителях филиалов ОО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при их наличии</w:t>
      </w:r>
      <w:r w:rsidRPr="000326D2">
        <w:rPr>
          <w:color w:val="000000"/>
        </w:rPr>
        <w:t>), в т. ч.: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фамилия, имя, отчество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(при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наличии) руководителя, его заместителей;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должность руководителя, его заместителей;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контактные телефоны;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адрес электронной почты;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б) о персональном составе педагогических работников с указанием уровня образования, квалификации и опыта работы, в т. ч.: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фамилия, имя, отчество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при наличии</w:t>
      </w:r>
      <w:r w:rsidRPr="000326D2">
        <w:rPr>
          <w:color w:val="000000"/>
        </w:rPr>
        <w:t>) работника;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занимаемая должность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(должности);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преподаваемые дисциплины;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ученая степень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при наличии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ученое звание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при наличии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наименование направления подготовки 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(или) специальности;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данные о повышении квалификации 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(или) профессиональной переподготовке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при наличии</w:t>
      </w:r>
      <w:r w:rsidRPr="000326D2">
        <w:rPr>
          <w:color w:val="000000"/>
        </w:rPr>
        <w:t>);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общий стаж работы;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стаж работы по специальности;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– иная информация о работниках ОО, на размещение которой имеется их письменное согласие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(в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том числе – на размещение фотографий)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i/>
          <w:iCs/>
          <w:color w:val="000000"/>
        </w:rPr>
        <w:t>(вправе</w:t>
      </w:r>
      <w:r w:rsidRPr="000326D2">
        <w:rPr>
          <w:rStyle w:val="apple-converted-space"/>
          <w:i/>
          <w:iCs/>
          <w:color w:val="000000"/>
        </w:rPr>
        <w:t> </w:t>
      </w:r>
      <w:r w:rsidRPr="000326D2">
        <w:rPr>
          <w:i/>
          <w:iCs/>
          <w:color w:val="000000"/>
        </w:rPr>
        <w:t>разместить)</w:t>
      </w:r>
      <w:r w:rsidRPr="000326D2">
        <w:rPr>
          <w:color w:val="000000"/>
        </w:rPr>
        <w:t>.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2.</w:t>
      </w:r>
      <w:r>
        <w:rPr>
          <w:color w:val="000000"/>
        </w:rPr>
        <w:t>7</w:t>
      </w:r>
      <w:r w:rsidRPr="000326D2">
        <w:rPr>
          <w:color w:val="000000"/>
        </w:rPr>
        <w:t>. Образовательная организация обязана по письменному требованию работника внести изменения в размещенную о нем информацию при условии предоставления подтверждающих документов.</w:t>
      </w:r>
    </w:p>
    <w:p w:rsidR="000326D2" w:rsidRPr="000326D2" w:rsidRDefault="000326D2" w:rsidP="000326D2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b/>
          <w:bCs/>
          <w:color w:val="000000"/>
        </w:rPr>
        <w:t>3. Ответственность образовательной организации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3.1. Образовательная организация осуществляет раскрытие информации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(</w:t>
      </w:r>
      <w:r w:rsidRPr="000326D2">
        <w:rPr>
          <w:i/>
          <w:iCs/>
          <w:color w:val="000000"/>
        </w:rPr>
        <w:t>в т. ч. персональных данных</w:t>
      </w:r>
      <w:r w:rsidRPr="000326D2">
        <w:rPr>
          <w:color w:val="000000"/>
        </w:rPr>
        <w:t>) в соответствии с требованиями законодательства РФ.</w:t>
      </w:r>
    </w:p>
    <w:p w:rsidR="000326D2" w:rsidRPr="000326D2" w:rsidRDefault="000326D2" w:rsidP="000326D2">
      <w:pPr>
        <w:pStyle w:val="hp"/>
        <w:spacing w:before="0" w:beforeAutospacing="0" w:after="0" w:afterAutospacing="0" w:line="276" w:lineRule="auto"/>
        <w:jc w:val="both"/>
        <w:rPr>
          <w:color w:val="000000"/>
        </w:rPr>
      </w:pPr>
      <w:r w:rsidRPr="000326D2">
        <w:rPr>
          <w:color w:val="000000"/>
        </w:rPr>
        <w:t>3.2. Образовательная организация обеспечивает обработку и хранение информации о своих работниках, а также иных субъектах персональных данных способами, обеспечивающими максимальную защищенность такой информации от неправомерного использования в соответствии с требованиями Федерального закона от 27.07.2006 № 152-ФЗ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«О</w:t>
      </w:r>
      <w:r w:rsidRPr="000326D2">
        <w:rPr>
          <w:rStyle w:val="apple-converted-space"/>
          <w:color w:val="000000"/>
        </w:rPr>
        <w:t> </w:t>
      </w:r>
      <w:r w:rsidRPr="000326D2">
        <w:rPr>
          <w:color w:val="000000"/>
        </w:rPr>
        <w:t>персональных данных», положением об обработке персональных данных.</w:t>
      </w:r>
    </w:p>
    <w:p w:rsidR="00ED02E8" w:rsidRPr="00276F36" w:rsidRDefault="000326D2" w:rsidP="000326D2">
      <w:pPr>
        <w:pStyle w:val="hp"/>
        <w:spacing w:before="0" w:beforeAutospacing="0" w:after="0" w:afterAutospacing="0" w:line="276" w:lineRule="auto"/>
        <w:jc w:val="both"/>
      </w:pPr>
      <w:r w:rsidRPr="000326D2">
        <w:rPr>
          <w:color w:val="000000"/>
        </w:rPr>
        <w:t>3.3. Образовательная организация несет ответственность в порядке и на условиях, устанавливаемых законодательством РФ, за возможный ущерб, причиненный в результате неправомерного использования информации третьими лицами.</w:t>
      </w:r>
    </w:p>
    <w:sectPr w:rsidR="00ED02E8" w:rsidRPr="00276F36" w:rsidSect="00ED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5B8"/>
    <w:multiLevelType w:val="multilevel"/>
    <w:tmpl w:val="1220D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5E3E"/>
    <w:rsid w:val="000326D2"/>
    <w:rsid w:val="000F152B"/>
    <w:rsid w:val="00184EDA"/>
    <w:rsid w:val="00276F36"/>
    <w:rsid w:val="00352DDE"/>
    <w:rsid w:val="00375B07"/>
    <w:rsid w:val="00376A18"/>
    <w:rsid w:val="003F7DFC"/>
    <w:rsid w:val="004D65E0"/>
    <w:rsid w:val="0064752F"/>
    <w:rsid w:val="00794035"/>
    <w:rsid w:val="00A165B0"/>
    <w:rsid w:val="00A84F52"/>
    <w:rsid w:val="00AE3F6C"/>
    <w:rsid w:val="00BA14DD"/>
    <w:rsid w:val="00CD5E99"/>
    <w:rsid w:val="00D4712A"/>
    <w:rsid w:val="00E85FAE"/>
    <w:rsid w:val="00ED02E8"/>
    <w:rsid w:val="00EE5E3E"/>
    <w:rsid w:val="00FB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E3E"/>
    <w:rPr>
      <w:b/>
      <w:bCs/>
    </w:rPr>
  </w:style>
  <w:style w:type="character" w:customStyle="1" w:styleId="apple-converted-space">
    <w:name w:val="apple-converted-space"/>
    <w:basedOn w:val="a0"/>
    <w:rsid w:val="00EE5E3E"/>
  </w:style>
  <w:style w:type="paragraph" w:styleId="a4">
    <w:name w:val="Balloon Text"/>
    <w:basedOn w:val="a"/>
    <w:link w:val="a5"/>
    <w:uiPriority w:val="99"/>
    <w:semiHidden/>
    <w:unhideWhenUsed/>
    <w:rsid w:val="00D4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04A5"/>
    <w:pPr>
      <w:spacing w:after="0" w:line="240" w:lineRule="auto"/>
    </w:pPr>
  </w:style>
  <w:style w:type="paragraph" w:styleId="a7">
    <w:name w:val="Title"/>
    <w:basedOn w:val="a"/>
    <w:link w:val="a8"/>
    <w:qFormat/>
    <w:rsid w:val="00032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326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3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03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03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2E61-471B-4F9C-9DA3-E2AD522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11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prepod</cp:lastModifiedBy>
  <cp:revision>7</cp:revision>
  <cp:lastPrinted>2014-01-28T20:16:00Z</cp:lastPrinted>
  <dcterms:created xsi:type="dcterms:W3CDTF">2016-03-06T17:47:00Z</dcterms:created>
  <dcterms:modified xsi:type="dcterms:W3CDTF">2016-09-02T11:41:00Z</dcterms:modified>
</cp:coreProperties>
</file>