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D" w:rsidRPr="0058357F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8357F">
        <w:rPr>
          <w:rFonts w:ascii="Times New Roman" w:hAnsi="Times New Roman"/>
          <w:b/>
          <w:sz w:val="28"/>
          <w:szCs w:val="28"/>
        </w:rPr>
        <w:t xml:space="preserve">Подвижные игры при обучении технике стоек и перемещений 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«Салки», «Невод», «</w:t>
      </w:r>
      <w:r>
        <w:rPr>
          <w:rFonts w:ascii="Times New Roman" w:hAnsi="Times New Roman"/>
          <w:sz w:val="28"/>
          <w:szCs w:val="28"/>
        </w:rPr>
        <w:t xml:space="preserve">День и ночь», «Подвижная цель», </w:t>
      </w:r>
      <w:r w:rsidRPr="0034132E">
        <w:rPr>
          <w:rFonts w:ascii="Times New Roman" w:hAnsi="Times New Roman"/>
          <w:sz w:val="28"/>
          <w:szCs w:val="28"/>
        </w:rPr>
        <w:t>«Охотники и утки», «Эстафета ф</w:t>
      </w:r>
      <w:r>
        <w:rPr>
          <w:rFonts w:ascii="Times New Roman" w:hAnsi="Times New Roman"/>
          <w:sz w:val="28"/>
          <w:szCs w:val="28"/>
        </w:rPr>
        <w:t>утболистов», «Вызов», «</w:t>
      </w:r>
      <w:proofErr w:type="gramStart"/>
      <w:r>
        <w:rPr>
          <w:rFonts w:ascii="Times New Roman" w:hAnsi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унеси» и др.</w:t>
      </w:r>
    </w:p>
    <w:p w:rsidR="00F8467D" w:rsidRPr="0058357F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8357F">
        <w:rPr>
          <w:rFonts w:ascii="Times New Roman" w:hAnsi="Times New Roman"/>
          <w:b/>
          <w:sz w:val="28"/>
          <w:szCs w:val="28"/>
        </w:rPr>
        <w:t xml:space="preserve">Подвижные игры при обучении передачам мяча </w:t>
      </w:r>
    </w:p>
    <w:p w:rsidR="00F8467D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32E">
        <w:rPr>
          <w:rFonts w:ascii="Times New Roman" w:hAnsi="Times New Roman"/>
          <w:sz w:val="28"/>
          <w:szCs w:val="28"/>
        </w:rPr>
        <w:t>«Точно водящему» (учащиеся стоя</w:t>
      </w:r>
      <w:r>
        <w:rPr>
          <w:rFonts w:ascii="Times New Roman" w:hAnsi="Times New Roman"/>
          <w:sz w:val="28"/>
          <w:szCs w:val="28"/>
        </w:rPr>
        <w:t xml:space="preserve">т по кругу, в середине которого </w:t>
      </w:r>
      <w:r w:rsidRPr="0034132E">
        <w:rPr>
          <w:rFonts w:ascii="Times New Roman" w:hAnsi="Times New Roman"/>
          <w:sz w:val="28"/>
          <w:szCs w:val="28"/>
        </w:rPr>
        <w:t>1-3 водящих; перемещаясь при</w:t>
      </w:r>
      <w:r>
        <w:rPr>
          <w:rFonts w:ascii="Times New Roman" w:hAnsi="Times New Roman"/>
          <w:sz w:val="28"/>
          <w:szCs w:val="28"/>
        </w:rPr>
        <w:t>ставными шагами, необходимо ос</w:t>
      </w:r>
      <w:r w:rsidRPr="0034132E">
        <w:rPr>
          <w:rFonts w:ascii="Times New Roman" w:hAnsi="Times New Roman"/>
          <w:sz w:val="28"/>
          <w:szCs w:val="28"/>
        </w:rPr>
        <w:t>тановиться и точно возвратить</w:t>
      </w:r>
      <w:r>
        <w:rPr>
          <w:rFonts w:ascii="Times New Roman" w:hAnsi="Times New Roman"/>
          <w:sz w:val="28"/>
          <w:szCs w:val="28"/>
        </w:rPr>
        <w:t xml:space="preserve"> мяч передачей водящему) и «</w:t>
      </w:r>
      <w:proofErr w:type="spellStart"/>
      <w:r>
        <w:rPr>
          <w:rFonts w:ascii="Times New Roman" w:hAnsi="Times New Roman"/>
          <w:sz w:val="28"/>
          <w:szCs w:val="28"/>
        </w:rPr>
        <w:t>Мяч</w:t>
      </w:r>
      <w:r w:rsidRPr="0034132E">
        <w:rPr>
          <w:rFonts w:ascii="Times New Roman" w:hAnsi="Times New Roman"/>
          <w:sz w:val="28"/>
          <w:szCs w:val="28"/>
        </w:rPr>
        <w:t>в</w:t>
      </w:r>
      <w:proofErr w:type="spellEnd"/>
      <w:r w:rsidRPr="0034132E">
        <w:rPr>
          <w:rFonts w:ascii="Times New Roman" w:hAnsi="Times New Roman"/>
          <w:sz w:val="28"/>
          <w:szCs w:val="28"/>
        </w:rPr>
        <w:t xml:space="preserve"> воздухе» (учащиеся в двух колон</w:t>
      </w:r>
      <w:r>
        <w:rPr>
          <w:rFonts w:ascii="Times New Roman" w:hAnsi="Times New Roman"/>
          <w:sz w:val="28"/>
          <w:szCs w:val="28"/>
        </w:rPr>
        <w:t>нах по 5-6 человек располагают</w:t>
      </w:r>
      <w:r w:rsidRPr="0034132E">
        <w:rPr>
          <w:rFonts w:ascii="Times New Roman" w:hAnsi="Times New Roman"/>
          <w:sz w:val="28"/>
          <w:szCs w:val="28"/>
        </w:rPr>
        <w:t>ся по обе стороны сетки на расст</w:t>
      </w:r>
      <w:r>
        <w:rPr>
          <w:rFonts w:ascii="Times New Roman" w:hAnsi="Times New Roman"/>
          <w:sz w:val="28"/>
          <w:szCs w:val="28"/>
        </w:rPr>
        <w:t xml:space="preserve">оянии </w:t>
      </w:r>
      <w:smartTag w:uri="urn:schemas-microsoft-com:office:smarttags" w:element="metricconverter">
        <w:smartTagPr>
          <w:attr w:name="ProductID" w:val="2 метров"/>
        </w:smartTagPr>
        <w:r>
          <w:rPr>
            <w:rFonts w:ascii="Times New Roman" w:hAnsi="Times New Roman"/>
            <w:sz w:val="28"/>
            <w:szCs w:val="28"/>
          </w:rPr>
          <w:t>2 метров</w:t>
        </w:r>
      </w:smartTag>
      <w:r>
        <w:rPr>
          <w:rFonts w:ascii="Times New Roman" w:hAnsi="Times New Roman"/>
          <w:sz w:val="28"/>
          <w:szCs w:val="28"/>
        </w:rPr>
        <w:t>, передача выпол</w:t>
      </w:r>
      <w:r w:rsidRPr="0034132E">
        <w:rPr>
          <w:rFonts w:ascii="Times New Roman" w:hAnsi="Times New Roman"/>
          <w:sz w:val="28"/>
          <w:szCs w:val="28"/>
        </w:rPr>
        <w:t>няется через сетку стоящему вп</w:t>
      </w:r>
      <w:r>
        <w:rPr>
          <w:rFonts w:ascii="Times New Roman" w:hAnsi="Times New Roman"/>
          <w:sz w:val="28"/>
          <w:szCs w:val="28"/>
        </w:rPr>
        <w:t>ереди колонны, побеждает коман</w:t>
      </w:r>
      <w:r w:rsidRPr="0034132E">
        <w:rPr>
          <w:rFonts w:ascii="Times New Roman" w:hAnsi="Times New Roman"/>
          <w:sz w:val="28"/>
          <w:szCs w:val="28"/>
        </w:rPr>
        <w:t xml:space="preserve">да, допустившая меньше падений мяча). </w:t>
      </w:r>
      <w:proofErr w:type="gramEnd"/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Также можно 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соревнования в передачах – две ком</w:t>
      </w:r>
      <w:r>
        <w:rPr>
          <w:rFonts w:ascii="Times New Roman" w:hAnsi="Times New Roman"/>
          <w:sz w:val="28"/>
          <w:szCs w:val="28"/>
        </w:rPr>
        <w:t xml:space="preserve">анды располагаются по зонам </w:t>
      </w:r>
      <w:r w:rsidRPr="0034132E">
        <w:rPr>
          <w:rFonts w:ascii="Times New Roman" w:hAnsi="Times New Roman"/>
          <w:sz w:val="28"/>
          <w:szCs w:val="28"/>
        </w:rPr>
        <w:t>площадок, мяч вводится в игру п</w:t>
      </w:r>
      <w:r>
        <w:rPr>
          <w:rFonts w:ascii="Times New Roman" w:hAnsi="Times New Roman"/>
          <w:sz w:val="28"/>
          <w:szCs w:val="28"/>
        </w:rPr>
        <w:t xml:space="preserve">ередачей игрока зоны 6 одной из </w:t>
      </w:r>
      <w:r w:rsidRPr="0034132E">
        <w:rPr>
          <w:rFonts w:ascii="Times New Roman" w:hAnsi="Times New Roman"/>
          <w:sz w:val="28"/>
          <w:szCs w:val="28"/>
        </w:rPr>
        <w:t>команд и разыгрывается на три ка</w:t>
      </w:r>
      <w:r>
        <w:rPr>
          <w:rFonts w:ascii="Times New Roman" w:hAnsi="Times New Roman"/>
          <w:sz w:val="28"/>
          <w:szCs w:val="28"/>
        </w:rPr>
        <w:t>сания, команда, выигравшая пра</w:t>
      </w:r>
      <w:r w:rsidRPr="0034132E">
        <w:rPr>
          <w:rFonts w:ascii="Times New Roman" w:hAnsi="Times New Roman"/>
          <w:sz w:val="28"/>
          <w:szCs w:val="28"/>
        </w:rPr>
        <w:t>во на подачу, меняется зонами площадки.</w:t>
      </w:r>
    </w:p>
    <w:p w:rsidR="00F8467D" w:rsidRPr="0034132E" w:rsidRDefault="00F8467D" w:rsidP="00F8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32E">
        <w:rPr>
          <w:rFonts w:ascii="Times New Roman" w:hAnsi="Times New Roman"/>
          <w:sz w:val="28"/>
          <w:szCs w:val="28"/>
        </w:rPr>
        <w:t xml:space="preserve">Эффективна игра «Волейбол </w:t>
      </w:r>
      <w:r>
        <w:rPr>
          <w:rFonts w:ascii="Times New Roman" w:hAnsi="Times New Roman"/>
          <w:sz w:val="28"/>
          <w:szCs w:val="28"/>
        </w:rPr>
        <w:t xml:space="preserve">без подач»: две команды, по 4-6 </w:t>
      </w:r>
      <w:r w:rsidRPr="0034132E">
        <w:rPr>
          <w:rFonts w:ascii="Times New Roman" w:hAnsi="Times New Roman"/>
          <w:sz w:val="28"/>
          <w:szCs w:val="28"/>
        </w:rPr>
        <w:t>человек в каждой, становятся на</w:t>
      </w:r>
      <w:r>
        <w:rPr>
          <w:rFonts w:ascii="Times New Roman" w:hAnsi="Times New Roman"/>
          <w:sz w:val="28"/>
          <w:szCs w:val="28"/>
        </w:rPr>
        <w:t xml:space="preserve"> площадку по обе стороны сетки; </w:t>
      </w:r>
      <w:r w:rsidRPr="0034132E">
        <w:rPr>
          <w:rFonts w:ascii="Times New Roman" w:hAnsi="Times New Roman"/>
          <w:sz w:val="28"/>
          <w:szCs w:val="28"/>
        </w:rPr>
        <w:t>учитель и 2-3 его помощника собир</w:t>
      </w:r>
      <w:r>
        <w:rPr>
          <w:rFonts w:ascii="Times New Roman" w:hAnsi="Times New Roman"/>
          <w:sz w:val="28"/>
          <w:szCs w:val="28"/>
        </w:rPr>
        <w:t>ают все мячи к месту, где нахо</w:t>
      </w:r>
      <w:r w:rsidRPr="0034132E">
        <w:rPr>
          <w:rFonts w:ascii="Times New Roman" w:hAnsi="Times New Roman"/>
          <w:sz w:val="28"/>
          <w:szCs w:val="28"/>
        </w:rPr>
        <w:t>дится судья; мяч вбрасывается на</w:t>
      </w:r>
      <w:r>
        <w:rPr>
          <w:rFonts w:ascii="Times New Roman" w:hAnsi="Times New Roman"/>
          <w:sz w:val="28"/>
          <w:szCs w:val="28"/>
        </w:rPr>
        <w:t xml:space="preserve"> одну сторону площадки, где его </w:t>
      </w:r>
      <w:r w:rsidRPr="0034132E">
        <w:rPr>
          <w:rFonts w:ascii="Times New Roman" w:hAnsi="Times New Roman"/>
          <w:sz w:val="28"/>
          <w:szCs w:val="28"/>
        </w:rPr>
        <w:t>принимают, разыгрывают и пос</w:t>
      </w:r>
      <w:r>
        <w:rPr>
          <w:rFonts w:ascii="Times New Roman" w:hAnsi="Times New Roman"/>
          <w:sz w:val="28"/>
          <w:szCs w:val="28"/>
        </w:rPr>
        <w:t>ылают на другую сторону площад</w:t>
      </w:r>
      <w:r w:rsidRPr="0034132E">
        <w:rPr>
          <w:rFonts w:ascii="Times New Roman" w:hAnsi="Times New Roman"/>
          <w:sz w:val="28"/>
          <w:szCs w:val="28"/>
        </w:rPr>
        <w:t>ки, игроки которой поступают так же;</w:t>
      </w:r>
      <w:proofErr w:type="gramEnd"/>
      <w:r w:rsidRPr="0034132E">
        <w:rPr>
          <w:rFonts w:ascii="Times New Roman" w:hAnsi="Times New Roman"/>
          <w:sz w:val="28"/>
          <w:szCs w:val="28"/>
        </w:rPr>
        <w:t xml:space="preserve"> после потери мяча одной </w:t>
      </w:r>
      <w:proofErr w:type="gramStart"/>
      <w:r w:rsidRPr="0034132E">
        <w:rPr>
          <w:rFonts w:ascii="Times New Roman" w:hAnsi="Times New Roman"/>
          <w:sz w:val="28"/>
          <w:szCs w:val="28"/>
        </w:rPr>
        <w:t>из</w:t>
      </w:r>
      <w:proofErr w:type="gramEnd"/>
    </w:p>
    <w:p w:rsidR="00F8467D" w:rsidRPr="0034132E" w:rsidRDefault="00F8467D" w:rsidP="00F8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команд на их сторону вбрасываю</w:t>
      </w:r>
      <w:r>
        <w:rPr>
          <w:rFonts w:ascii="Times New Roman" w:hAnsi="Times New Roman"/>
          <w:sz w:val="28"/>
          <w:szCs w:val="28"/>
        </w:rPr>
        <w:t>т очередной мяч; выигрывает ко</w:t>
      </w:r>
      <w:r w:rsidRPr="0034132E">
        <w:rPr>
          <w:rFonts w:ascii="Times New Roman" w:hAnsi="Times New Roman"/>
          <w:sz w:val="28"/>
          <w:szCs w:val="28"/>
        </w:rPr>
        <w:t>манда, которая имела меньше потерь мяча.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 xml:space="preserve">При изучении подач часто </w:t>
      </w:r>
      <w:r>
        <w:rPr>
          <w:rFonts w:ascii="Times New Roman" w:hAnsi="Times New Roman"/>
          <w:sz w:val="28"/>
          <w:szCs w:val="28"/>
        </w:rPr>
        <w:t xml:space="preserve">встречаются ошибки, связанные с </w:t>
      </w:r>
      <w:r w:rsidRPr="0034132E">
        <w:rPr>
          <w:rFonts w:ascii="Times New Roman" w:hAnsi="Times New Roman"/>
          <w:sz w:val="28"/>
          <w:szCs w:val="28"/>
        </w:rPr>
        <w:t>неправильным подбрасыванием мяча и неве</w:t>
      </w:r>
      <w:r>
        <w:rPr>
          <w:rFonts w:ascii="Times New Roman" w:hAnsi="Times New Roman"/>
          <w:sz w:val="28"/>
          <w:szCs w:val="28"/>
        </w:rPr>
        <w:t>рным ударным движе</w:t>
      </w:r>
      <w:r w:rsidRPr="0034132E">
        <w:rPr>
          <w:rFonts w:ascii="Times New Roman" w:hAnsi="Times New Roman"/>
          <w:sz w:val="28"/>
          <w:szCs w:val="28"/>
        </w:rPr>
        <w:t>нием по нему. Для устранения</w:t>
      </w:r>
      <w:r>
        <w:rPr>
          <w:rFonts w:ascii="Times New Roman" w:hAnsi="Times New Roman"/>
          <w:sz w:val="28"/>
          <w:szCs w:val="28"/>
        </w:rPr>
        <w:t xml:space="preserve"> ошибок служат подвижные игры с </w:t>
      </w:r>
      <w:r w:rsidRPr="0034132E">
        <w:rPr>
          <w:rFonts w:ascii="Times New Roman" w:hAnsi="Times New Roman"/>
          <w:sz w:val="28"/>
          <w:szCs w:val="28"/>
        </w:rPr>
        <w:t>метанием мячей в цель: «Перека</w:t>
      </w:r>
      <w:r>
        <w:rPr>
          <w:rFonts w:ascii="Times New Roman" w:hAnsi="Times New Roman"/>
          <w:sz w:val="28"/>
          <w:szCs w:val="28"/>
        </w:rPr>
        <w:t>тывание набивного мяча», «Пере</w:t>
      </w:r>
      <w:r w:rsidRPr="0034132E">
        <w:rPr>
          <w:rFonts w:ascii="Times New Roman" w:hAnsi="Times New Roman"/>
          <w:sz w:val="28"/>
          <w:szCs w:val="28"/>
        </w:rPr>
        <w:t>права под обстрелом» и др.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Содержание игры «Перекатывание набивного мяча» следующее. Играющие построены в две ше</w:t>
      </w:r>
      <w:r>
        <w:rPr>
          <w:rFonts w:ascii="Times New Roman" w:hAnsi="Times New Roman"/>
          <w:sz w:val="28"/>
          <w:szCs w:val="28"/>
        </w:rPr>
        <w:t>ренги на лицевых линиях во</w:t>
      </w:r>
      <w:r w:rsidRPr="0034132E">
        <w:rPr>
          <w:rFonts w:ascii="Times New Roman" w:hAnsi="Times New Roman"/>
          <w:sz w:val="28"/>
          <w:szCs w:val="28"/>
        </w:rPr>
        <w:t xml:space="preserve">лейбольной площадки лицом друг </w:t>
      </w:r>
      <w:r>
        <w:rPr>
          <w:rFonts w:ascii="Times New Roman" w:hAnsi="Times New Roman"/>
          <w:sz w:val="28"/>
          <w:szCs w:val="28"/>
        </w:rPr>
        <w:t>к другу. В каждой шеренге по 5-</w:t>
      </w:r>
      <w:r w:rsidRPr="0034132E">
        <w:rPr>
          <w:rFonts w:ascii="Times New Roman" w:hAnsi="Times New Roman"/>
          <w:sz w:val="28"/>
          <w:szCs w:val="28"/>
        </w:rPr>
        <w:t>6 мячей. На средней линии в цен</w:t>
      </w:r>
      <w:r>
        <w:rPr>
          <w:rFonts w:ascii="Times New Roman" w:hAnsi="Times New Roman"/>
          <w:sz w:val="28"/>
          <w:szCs w:val="28"/>
        </w:rPr>
        <w:t>тре площадки – набивной мяч ве</w:t>
      </w:r>
      <w:r w:rsidRPr="0034132E">
        <w:rPr>
          <w:rFonts w:ascii="Times New Roman" w:hAnsi="Times New Roman"/>
          <w:sz w:val="28"/>
          <w:szCs w:val="28"/>
        </w:rPr>
        <w:t>сом 4-</w:t>
      </w:r>
      <w:smartTag w:uri="urn:schemas-microsoft-com:office:smarttags" w:element="metricconverter">
        <w:smartTagPr>
          <w:attr w:name="ProductID" w:val="5 килограммов"/>
        </w:smartTagPr>
        <w:r w:rsidRPr="0034132E">
          <w:rPr>
            <w:rFonts w:ascii="Times New Roman" w:hAnsi="Times New Roman"/>
            <w:sz w:val="28"/>
            <w:szCs w:val="28"/>
          </w:rPr>
          <w:t>5 килограммов</w:t>
        </w:r>
      </w:smartTag>
      <w:r w:rsidRPr="0034132E">
        <w:rPr>
          <w:rFonts w:ascii="Times New Roman" w:hAnsi="Times New Roman"/>
          <w:sz w:val="28"/>
          <w:szCs w:val="28"/>
        </w:rPr>
        <w:t>. По сигналу</w:t>
      </w:r>
      <w:r>
        <w:rPr>
          <w:rFonts w:ascii="Times New Roman" w:hAnsi="Times New Roman"/>
          <w:sz w:val="28"/>
          <w:szCs w:val="28"/>
        </w:rPr>
        <w:t xml:space="preserve"> обе команды играющих стараются </w:t>
      </w:r>
      <w:r w:rsidRPr="0034132E">
        <w:rPr>
          <w:rFonts w:ascii="Times New Roman" w:hAnsi="Times New Roman"/>
          <w:sz w:val="28"/>
          <w:szCs w:val="28"/>
        </w:rPr>
        <w:t xml:space="preserve">попасть волейбольным мячом </w:t>
      </w:r>
      <w:proofErr w:type="gramStart"/>
      <w:r w:rsidRPr="0034132E">
        <w:rPr>
          <w:rFonts w:ascii="Times New Roman" w:hAnsi="Times New Roman"/>
          <w:sz w:val="28"/>
          <w:szCs w:val="28"/>
        </w:rPr>
        <w:t>в</w:t>
      </w:r>
      <w:proofErr w:type="gramEnd"/>
      <w:r w:rsidRPr="003413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32E">
        <w:rPr>
          <w:rFonts w:ascii="Times New Roman" w:hAnsi="Times New Roman"/>
          <w:sz w:val="28"/>
          <w:szCs w:val="28"/>
        </w:rPr>
        <w:t>набивной</w:t>
      </w:r>
      <w:proofErr w:type="gramEnd"/>
      <w:r w:rsidRPr="0034132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ак, чтобы он откатился </w:t>
      </w:r>
      <w:r w:rsidRPr="0034132E">
        <w:rPr>
          <w:rFonts w:ascii="Times New Roman" w:hAnsi="Times New Roman"/>
          <w:sz w:val="28"/>
          <w:szCs w:val="28"/>
        </w:rPr>
        <w:t>за линию нападения противополо</w:t>
      </w:r>
      <w:r>
        <w:rPr>
          <w:rFonts w:ascii="Times New Roman" w:hAnsi="Times New Roman"/>
          <w:sz w:val="28"/>
          <w:szCs w:val="28"/>
        </w:rPr>
        <w:t xml:space="preserve">жной команды. За каждое удачное </w:t>
      </w:r>
      <w:r w:rsidRPr="0034132E">
        <w:rPr>
          <w:rFonts w:ascii="Times New Roman" w:hAnsi="Times New Roman"/>
          <w:sz w:val="28"/>
          <w:szCs w:val="28"/>
        </w:rPr>
        <w:t>перекатывание команда получает очко. После каждого перекатывания за линию набивной мяч снова устанавливается в центре площадки, а в обеих командах уравнивается количество мячей. Мяч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бросают «ударным движением». Выигрывает команда, набравшая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за 5-7 минут игры больше очков.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lastRenderedPageBreak/>
        <w:t>Игра «Переправа под обстрелом» заключается в следующем.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В игре принимают участие 2 команды: первая – бьющая – построена в шеренгу за лицевой линией площадки (у каждого игрока волейбольный мяч), вторая – переправляющаяся – в 7-</w:t>
      </w:r>
      <w:smartTag w:uri="urn:schemas-microsoft-com:office:smarttags" w:element="metricconverter">
        <w:smartTagPr>
          <w:attr w:name="ProductID" w:val="8 метрах"/>
        </w:smartTagPr>
        <w:r w:rsidRPr="0034132E">
          <w:rPr>
            <w:rFonts w:ascii="Times New Roman" w:hAnsi="Times New Roman"/>
            <w:sz w:val="28"/>
            <w:szCs w:val="28"/>
          </w:rPr>
          <w:t>8 метрах</w:t>
        </w:r>
      </w:smartTag>
      <w:r w:rsidRPr="0034132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нее за боковой линией и построена в одну колонну перед «мостом»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(две гимнастические скамейки, установленные в один ряд поперек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площадки). По сигналу игроки второй команды начинают по очереди «переправу через мост», а игроки первой «обстреливают» переправляющихся, стараясь попасть в игрока мячом. За каждое попадание команда получает одно очко. 2-3 игрока бьющей команды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находятся в 4-</w:t>
      </w:r>
      <w:smartTag w:uri="urn:schemas-microsoft-com:office:smarttags" w:element="metricconverter">
        <w:smartTagPr>
          <w:attr w:name="ProductID" w:val="5 метрах"/>
        </w:smartTagPr>
        <w:r w:rsidRPr="0034132E">
          <w:rPr>
            <w:rFonts w:ascii="Times New Roman" w:hAnsi="Times New Roman"/>
            <w:sz w:val="28"/>
            <w:szCs w:val="28"/>
          </w:rPr>
          <w:t>5 метрах</w:t>
        </w:r>
      </w:smartTag>
      <w:r w:rsidRPr="0034132E">
        <w:rPr>
          <w:rFonts w:ascii="Times New Roman" w:hAnsi="Times New Roman"/>
          <w:sz w:val="28"/>
          <w:szCs w:val="28"/>
        </w:rPr>
        <w:t xml:space="preserve"> за «мостом» для возвращения мячей в </w:t>
      </w:r>
      <w:proofErr w:type="gramStart"/>
      <w:r w:rsidRPr="0034132E">
        <w:rPr>
          <w:rFonts w:ascii="Times New Roman" w:hAnsi="Times New Roman"/>
          <w:sz w:val="28"/>
          <w:szCs w:val="28"/>
        </w:rPr>
        <w:t>свою</w:t>
      </w:r>
      <w:proofErr w:type="gramEnd"/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команду. Когда все игроки второй команды закончат переправу, команды меняются ролями. Выигрывает команда, набравшая больше очков. Мяч бросают ударным движением.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Представляет интерес игра «</w:t>
      </w:r>
      <w:r>
        <w:rPr>
          <w:rFonts w:ascii="Times New Roman" w:hAnsi="Times New Roman"/>
          <w:sz w:val="28"/>
          <w:szCs w:val="28"/>
        </w:rPr>
        <w:t>лишний мяч</w:t>
      </w:r>
      <w:r w:rsidRPr="0034132E">
        <w:rPr>
          <w:rFonts w:ascii="Times New Roman" w:hAnsi="Times New Roman"/>
          <w:sz w:val="28"/>
          <w:szCs w:val="28"/>
        </w:rPr>
        <w:t>» – две команды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6-10 человек располагаются на площадке; у каждой команды п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4132E">
        <w:rPr>
          <w:rFonts w:ascii="Times New Roman" w:hAnsi="Times New Roman"/>
          <w:sz w:val="28"/>
          <w:szCs w:val="28"/>
        </w:rPr>
        <w:t>одному – два мяча. Задача: используя любой способ, перебросить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его через сетку команде соперника. Побеждает команда, на площадке которой не будет ни одного мяча.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Полезны при обучении подачам подготовительные игры 3х3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использованием подач, приема и отбивания мяча через сетку.</w:t>
      </w:r>
    </w:p>
    <w:p w:rsidR="00F8467D" w:rsidRPr="00C72485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72485">
        <w:rPr>
          <w:rFonts w:ascii="Times New Roman" w:hAnsi="Times New Roman"/>
          <w:b/>
          <w:sz w:val="28"/>
          <w:szCs w:val="28"/>
        </w:rPr>
        <w:t>Подвижные игры при изучении нападающего удара и отдельных его частей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Здесь рекомендуются игры: «По наземной мишени» – в игре участвуют две команды: первая размещается на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части волейбольной площадки, причем у каждого игрока в руках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мяч; вторая</w:t>
      </w:r>
      <w:r>
        <w:rPr>
          <w:rFonts w:ascii="Times New Roman" w:hAnsi="Times New Roman"/>
          <w:sz w:val="28"/>
          <w:szCs w:val="28"/>
        </w:rPr>
        <w:t xml:space="preserve"> – за площадкой на скамейке. На </w:t>
      </w:r>
      <w:r w:rsidRPr="0034132E">
        <w:rPr>
          <w:rFonts w:ascii="Times New Roman" w:hAnsi="Times New Roman"/>
          <w:sz w:val="28"/>
          <w:szCs w:val="28"/>
        </w:rPr>
        <w:t>противоположной части площадки чертят два круга диаметром 1-</w:t>
      </w:r>
      <w:smartTag w:uri="urn:schemas-microsoft-com:office:smarttags" w:element="metricconverter">
        <w:smartTagPr>
          <w:attr w:name="ProductID" w:val="2 метра"/>
        </w:smartTagPr>
        <w:r w:rsidRPr="0034132E">
          <w:rPr>
            <w:rFonts w:ascii="Times New Roman" w:hAnsi="Times New Roman"/>
            <w:sz w:val="28"/>
            <w:szCs w:val="28"/>
          </w:rPr>
          <w:t>2 метра</w:t>
        </w:r>
      </w:smartTag>
      <w:r w:rsidRPr="0034132E">
        <w:rPr>
          <w:rFonts w:ascii="Times New Roman" w:hAnsi="Times New Roman"/>
          <w:sz w:val="28"/>
          <w:szCs w:val="28"/>
        </w:rPr>
        <w:t xml:space="preserve"> или кладут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гимнастических мата за линией нападения. Игроки первой команды поочередно выполняют разбег, прыгают вверх и ударным движением бросают мяч в любой круг (мат). За удачное попадание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команда получает очко. Когда все игроки этой команды закончат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 xml:space="preserve">броски, очки </w:t>
      </w:r>
      <w:proofErr w:type="gramStart"/>
      <w:r w:rsidRPr="0034132E">
        <w:rPr>
          <w:rFonts w:ascii="Times New Roman" w:hAnsi="Times New Roman"/>
          <w:sz w:val="28"/>
          <w:szCs w:val="28"/>
        </w:rPr>
        <w:t>подсчитываются</w:t>
      </w:r>
      <w:proofErr w:type="gramEnd"/>
      <w:r w:rsidRPr="0034132E">
        <w:rPr>
          <w:rFonts w:ascii="Times New Roman" w:hAnsi="Times New Roman"/>
          <w:sz w:val="28"/>
          <w:szCs w:val="28"/>
        </w:rPr>
        <w:t xml:space="preserve"> и в игру вступает другая команда.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Выигрывает команда, набравшая больше очков.</w:t>
      </w:r>
    </w:p>
    <w:p w:rsidR="00F8467D" w:rsidRPr="0034132E" w:rsidRDefault="00F8467D" w:rsidP="00F846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132E">
        <w:rPr>
          <w:rFonts w:ascii="Times New Roman" w:hAnsi="Times New Roman"/>
          <w:sz w:val="28"/>
          <w:szCs w:val="28"/>
        </w:rPr>
        <w:t>Игра «Картошка» применяется при обучении технике нападающего удара. Содержание игры в следующем: играющие стоят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кругу, в центре которого водящий; они передают мяч друг другу;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 xml:space="preserve">игрок, допустивший ошибку, садится в центре круга вместе с водящим на карточки, а стоящие в кругу игроки стараются точным ударом с передачи партнера попасть в </w:t>
      </w:r>
      <w:proofErr w:type="gramStart"/>
      <w:r w:rsidRPr="0034132E">
        <w:rPr>
          <w:rFonts w:ascii="Times New Roman" w:hAnsi="Times New Roman"/>
          <w:sz w:val="28"/>
          <w:szCs w:val="28"/>
        </w:rPr>
        <w:t>сидящих</w:t>
      </w:r>
      <w:proofErr w:type="gramEnd"/>
      <w:r w:rsidRPr="0034132E">
        <w:rPr>
          <w:rFonts w:ascii="Times New Roman" w:hAnsi="Times New Roman"/>
          <w:sz w:val="28"/>
          <w:szCs w:val="28"/>
        </w:rPr>
        <w:t>, которые стараются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lastRenderedPageBreak/>
        <w:t>поймать мяч, не вставая. Если это удается, все сидящие игроки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встают в круг, а игрок, от которого был пойман мяч, 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E">
        <w:rPr>
          <w:rFonts w:ascii="Times New Roman" w:hAnsi="Times New Roman"/>
          <w:sz w:val="28"/>
          <w:szCs w:val="28"/>
        </w:rPr>
        <w:t>водящим.</w:t>
      </w: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</w:p>
    <w:p w:rsidR="00F8467D" w:rsidRDefault="00F8467D" w:rsidP="00F8467D">
      <w:pPr>
        <w:tabs>
          <w:tab w:val="left" w:pos="1728"/>
          <w:tab w:val="center" w:pos="49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3</w:t>
      </w:r>
    </w:p>
    <w:p w:rsidR="00F8467D" w:rsidRDefault="00F8467D" w:rsidP="00F8467D">
      <w:pPr>
        <w:tabs>
          <w:tab w:val="left" w:pos="1728"/>
          <w:tab w:val="center" w:pos="4960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Анкета.</w:t>
      </w:r>
    </w:p>
    <w:p w:rsidR="00F8467D" w:rsidRPr="00243366" w:rsidRDefault="00F8467D" w:rsidP="00F8467D">
      <w:pPr>
        <w:tabs>
          <w:tab w:val="left" w:pos="1728"/>
          <w:tab w:val="center" w:pos="4960"/>
        </w:tabs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43366">
        <w:rPr>
          <w:rFonts w:ascii="Times New Roman" w:hAnsi="Times New Roman"/>
          <w:b/>
          <w:sz w:val="28"/>
          <w:szCs w:val="28"/>
          <w:lang w:eastAsia="ar-SA"/>
        </w:rPr>
        <w:lastRenderedPageBreak/>
        <w:t>Заинтересованность игрой «Волейбол»</w:t>
      </w:r>
    </w:p>
    <w:p w:rsidR="00F8467D" w:rsidRDefault="00F8467D" w:rsidP="00F8467D">
      <w:pPr>
        <w:numPr>
          <w:ilvl w:val="0"/>
          <w:numId w:val="1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Когда я вижу, как играют в волейбол, то…</w:t>
      </w:r>
    </w:p>
    <w:p w:rsidR="00F8467D" w:rsidRDefault="00F8467D" w:rsidP="00F8467D">
      <w:pPr>
        <w:numPr>
          <w:ilvl w:val="0"/>
          <w:numId w:val="2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Я хочу наблюдать за игрой;</w:t>
      </w:r>
    </w:p>
    <w:p w:rsidR="00F8467D" w:rsidRDefault="00F8467D" w:rsidP="00F8467D">
      <w:pPr>
        <w:numPr>
          <w:ilvl w:val="0"/>
          <w:numId w:val="2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Я хочу выйти на площадку;</w:t>
      </w:r>
    </w:p>
    <w:p w:rsidR="00F8467D" w:rsidRDefault="00F8467D" w:rsidP="00F8467D">
      <w:pPr>
        <w:numPr>
          <w:ilvl w:val="0"/>
          <w:numId w:val="2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Мне эта игра не интересна.</w:t>
      </w:r>
    </w:p>
    <w:p w:rsidR="00F8467D" w:rsidRDefault="00F8467D" w:rsidP="00F8467D">
      <w:pPr>
        <w:numPr>
          <w:ilvl w:val="0"/>
          <w:numId w:val="1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Мне нравится волейбол</w:t>
      </w:r>
    </w:p>
    <w:p w:rsidR="00F8467D" w:rsidRDefault="00F8467D" w:rsidP="00F8467D">
      <w:pPr>
        <w:numPr>
          <w:ilvl w:val="0"/>
          <w:numId w:val="3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Да;</w:t>
      </w:r>
    </w:p>
    <w:p w:rsidR="00F8467D" w:rsidRDefault="00F8467D" w:rsidP="00F8467D">
      <w:pPr>
        <w:numPr>
          <w:ilvl w:val="0"/>
          <w:numId w:val="3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Нет;</w:t>
      </w:r>
    </w:p>
    <w:p w:rsidR="00F8467D" w:rsidRDefault="00F8467D" w:rsidP="00F8467D">
      <w:pPr>
        <w:numPr>
          <w:ilvl w:val="0"/>
          <w:numId w:val="3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 знаю.</w:t>
      </w:r>
    </w:p>
    <w:p w:rsidR="00F8467D" w:rsidRDefault="00F8467D" w:rsidP="00F8467D">
      <w:pPr>
        <w:numPr>
          <w:ilvl w:val="0"/>
          <w:numId w:val="1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Я люблю участвовать в различных соревнованиях</w:t>
      </w:r>
    </w:p>
    <w:p w:rsidR="00F8467D" w:rsidRDefault="00F8467D" w:rsidP="00F8467D">
      <w:pPr>
        <w:numPr>
          <w:ilvl w:val="0"/>
          <w:numId w:val="4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Да;</w:t>
      </w:r>
    </w:p>
    <w:p w:rsidR="00F8467D" w:rsidRDefault="00F8467D" w:rsidP="00F8467D">
      <w:pPr>
        <w:numPr>
          <w:ilvl w:val="0"/>
          <w:numId w:val="4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Нет;</w:t>
      </w:r>
    </w:p>
    <w:p w:rsidR="00F8467D" w:rsidRDefault="00F8467D" w:rsidP="00F8467D">
      <w:pPr>
        <w:numPr>
          <w:ilvl w:val="0"/>
          <w:numId w:val="4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 знаю.</w:t>
      </w:r>
    </w:p>
    <w:p w:rsidR="00F8467D" w:rsidRDefault="00F8467D" w:rsidP="00F8467D">
      <w:pPr>
        <w:numPr>
          <w:ilvl w:val="0"/>
          <w:numId w:val="1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Что я чувствую, когда играю в волейбол</w:t>
      </w:r>
    </w:p>
    <w:p w:rsidR="00F8467D" w:rsidRDefault="00F8467D" w:rsidP="00F8467D">
      <w:pPr>
        <w:numPr>
          <w:ilvl w:val="0"/>
          <w:numId w:val="5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Радость, уверенность;</w:t>
      </w:r>
    </w:p>
    <w:p w:rsidR="00F8467D" w:rsidRDefault="00F8467D" w:rsidP="00F8467D">
      <w:pPr>
        <w:numPr>
          <w:ilvl w:val="0"/>
          <w:numId w:val="5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Напряжение;</w:t>
      </w:r>
    </w:p>
    <w:p w:rsidR="00F8467D" w:rsidRDefault="00F8467D" w:rsidP="00F8467D">
      <w:pPr>
        <w:numPr>
          <w:ilvl w:val="0"/>
          <w:numId w:val="5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Жду, когда закончится игра.</w:t>
      </w:r>
    </w:p>
    <w:p w:rsidR="00F8467D" w:rsidRDefault="00F8467D" w:rsidP="00F8467D">
      <w:pPr>
        <w:numPr>
          <w:ilvl w:val="0"/>
          <w:numId w:val="1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Я хочу играть в волейбол не только на уроке</w:t>
      </w:r>
    </w:p>
    <w:p w:rsidR="00F8467D" w:rsidRDefault="00F8467D" w:rsidP="00F8467D">
      <w:pPr>
        <w:numPr>
          <w:ilvl w:val="0"/>
          <w:numId w:val="6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Да;</w:t>
      </w:r>
    </w:p>
    <w:p w:rsidR="00F8467D" w:rsidRDefault="00F8467D" w:rsidP="00F8467D">
      <w:pPr>
        <w:numPr>
          <w:ilvl w:val="0"/>
          <w:numId w:val="6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Уже занимаюсь в секции;</w:t>
      </w:r>
    </w:p>
    <w:p w:rsidR="00F8467D" w:rsidRDefault="00F8467D" w:rsidP="00F8467D">
      <w:pPr>
        <w:numPr>
          <w:ilvl w:val="0"/>
          <w:numId w:val="6"/>
        </w:num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Я и так очень сильно загружен.</w:t>
      </w:r>
    </w:p>
    <w:p w:rsidR="00F8467D" w:rsidRPr="00DB2E2D" w:rsidRDefault="00F8467D" w:rsidP="00F8467D">
      <w:pPr>
        <w:tabs>
          <w:tab w:val="left" w:pos="1728"/>
          <w:tab w:val="center" w:pos="4960"/>
        </w:tabs>
        <w:rPr>
          <w:rFonts w:ascii="Times New Roman" w:hAnsi="Times New Roman"/>
          <w:sz w:val="28"/>
          <w:szCs w:val="28"/>
          <w:lang w:eastAsia="ar-SA"/>
        </w:rPr>
      </w:pPr>
    </w:p>
    <w:p w:rsidR="00E82CEB" w:rsidRDefault="00E82CEB"/>
    <w:sectPr w:rsidR="00E82CEB" w:rsidSect="009325D0">
      <w:headerReference w:type="default" r:id="rId5"/>
      <w:footerReference w:type="even" r:id="rId6"/>
      <w:footerReference w:type="default" r:id="rId7"/>
      <w:footnotePr>
        <w:pos w:val="beneathText"/>
      </w:footnotePr>
      <w:pgSz w:w="11905" w:h="16837"/>
      <w:pgMar w:top="1418" w:right="567" w:bottom="1418" w:left="1418" w:header="709" w:footer="53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CC" w:rsidRDefault="00F8467D" w:rsidP="00507CC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60CC" w:rsidRDefault="00F846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CC" w:rsidRDefault="00F846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7860CC" w:rsidRDefault="00F8467D" w:rsidP="00507CC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CC" w:rsidRDefault="00F8467D">
    <w:pPr>
      <w:pStyle w:val="a4"/>
      <w:ind w:left="14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903"/>
    <w:multiLevelType w:val="hybridMultilevel"/>
    <w:tmpl w:val="13AC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4DF6"/>
    <w:multiLevelType w:val="hybridMultilevel"/>
    <w:tmpl w:val="5D608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45901"/>
    <w:multiLevelType w:val="hybridMultilevel"/>
    <w:tmpl w:val="7DFEF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F55782"/>
    <w:multiLevelType w:val="hybridMultilevel"/>
    <w:tmpl w:val="C908C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16462B"/>
    <w:multiLevelType w:val="hybridMultilevel"/>
    <w:tmpl w:val="2DE61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D72F63"/>
    <w:multiLevelType w:val="hybridMultilevel"/>
    <w:tmpl w:val="420E6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F8467D"/>
    <w:rsid w:val="00183347"/>
    <w:rsid w:val="00E82CEB"/>
    <w:rsid w:val="00F8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7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D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F8467D"/>
  </w:style>
  <w:style w:type="paragraph" w:styleId="a4">
    <w:name w:val="header"/>
    <w:basedOn w:val="a"/>
    <w:link w:val="a5"/>
    <w:semiHidden/>
    <w:rsid w:val="00F8467D"/>
    <w:pPr>
      <w:tabs>
        <w:tab w:val="center" w:pos="4677"/>
        <w:tab w:val="right" w:pos="9355"/>
      </w:tabs>
      <w:suppressAutoHyphens/>
    </w:pPr>
    <w:rPr>
      <w:rFonts w:eastAsia="Calibri" w:cs="Calibri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F8467D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rsid w:val="00F8467D"/>
    <w:pPr>
      <w:tabs>
        <w:tab w:val="center" w:pos="4677"/>
        <w:tab w:val="right" w:pos="9355"/>
      </w:tabs>
      <w:suppressAutoHyphens/>
    </w:pPr>
    <w:rPr>
      <w:rFonts w:eastAsia="Calibri" w:cs="Calibri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F8467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Дмитриева</cp:lastModifiedBy>
  <cp:revision>2</cp:revision>
  <dcterms:created xsi:type="dcterms:W3CDTF">2019-06-02T19:44:00Z</dcterms:created>
  <dcterms:modified xsi:type="dcterms:W3CDTF">2019-06-02T19:44:00Z</dcterms:modified>
</cp:coreProperties>
</file>