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A2" w:rsidRDefault="00484DA2" w:rsidP="0048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математике 5 класс</w:t>
      </w:r>
    </w:p>
    <w:p w:rsidR="00484DA2" w:rsidRDefault="00484DA2" w:rsidP="0048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DA2" w:rsidRDefault="00484DA2" w:rsidP="0048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DA2" w:rsidRPr="002934D0" w:rsidRDefault="00484DA2" w:rsidP="00484DA2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4D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84DA2" w:rsidRPr="00224205" w:rsidRDefault="00484DA2" w:rsidP="00484D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математики для 5 класса составлена на основе сл</w:t>
      </w:r>
      <w:r w:rsidR="00382208">
        <w:rPr>
          <w:rFonts w:ascii="Times New Roman" w:eastAsia="Times New Roman" w:hAnsi="Times New Roman" w:cs="Times New Roman"/>
          <w:sz w:val="24"/>
          <w:szCs w:val="24"/>
        </w:rPr>
        <w:t>едующих нормативных документов</w:t>
      </w:r>
      <w:r w:rsidRPr="002242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DA2" w:rsidRPr="00224205" w:rsidRDefault="00484DA2" w:rsidP="00484D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22420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r w:rsidRPr="0022420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22420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224205">
        <w:rPr>
          <w:rFonts w:ascii="Times New Roman" w:eastAsia="Times New Roman" w:hAnsi="Times New Roman" w:cs="Times New Roman"/>
          <w:sz w:val="24"/>
          <w:szCs w:val="24"/>
        </w:rPr>
        <w:t xml:space="preserve">ос. Федерации. – М.: Просвещение, 2011. – 48 </w:t>
      </w:r>
      <w:proofErr w:type="gramStart"/>
      <w:r w:rsidRPr="002242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24205">
        <w:rPr>
          <w:rFonts w:ascii="Times New Roman" w:eastAsia="Times New Roman" w:hAnsi="Times New Roman" w:cs="Times New Roman"/>
          <w:sz w:val="24"/>
          <w:szCs w:val="24"/>
        </w:rPr>
        <w:t>. – (Стандарты второго поколения).</w:t>
      </w:r>
    </w:p>
    <w:p w:rsidR="00484DA2" w:rsidRPr="00224205" w:rsidRDefault="00484DA2" w:rsidP="00484D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</w:t>
      </w:r>
      <w:proofErr w:type="gramStart"/>
      <w:r w:rsidRPr="00224205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224205">
        <w:rPr>
          <w:rFonts w:ascii="Times New Roman" w:eastAsia="Times New Roman" w:hAnsi="Times New Roman" w:cs="Times New Roman"/>
          <w:sz w:val="24"/>
          <w:szCs w:val="24"/>
        </w:rPr>
        <w:t xml:space="preserve">ост. Е.С.Савинов. – М.: Просвещение, 2011. –342 </w:t>
      </w:r>
      <w:proofErr w:type="gramStart"/>
      <w:r w:rsidRPr="002242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24205">
        <w:rPr>
          <w:rFonts w:ascii="Times New Roman" w:eastAsia="Times New Roman" w:hAnsi="Times New Roman" w:cs="Times New Roman"/>
          <w:sz w:val="24"/>
          <w:szCs w:val="24"/>
        </w:rPr>
        <w:t>. – (Стандарты второго поколения).</w:t>
      </w:r>
    </w:p>
    <w:p w:rsidR="00484DA2" w:rsidRPr="00224205" w:rsidRDefault="00484DA2" w:rsidP="00484D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224205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224205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2011. – 64 </w:t>
      </w:r>
      <w:proofErr w:type="gramStart"/>
      <w:r w:rsidRPr="002242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24205">
        <w:rPr>
          <w:rFonts w:ascii="Times New Roman" w:eastAsia="Times New Roman" w:hAnsi="Times New Roman" w:cs="Times New Roman"/>
          <w:sz w:val="24"/>
          <w:szCs w:val="24"/>
        </w:rPr>
        <w:t>. – (Стандарты второго поколения).</w:t>
      </w:r>
    </w:p>
    <w:p w:rsidR="00484DA2" w:rsidRPr="00224205" w:rsidRDefault="00484DA2" w:rsidP="00484D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 МОУ СОШ №2 г. Пошехонье</w:t>
      </w:r>
    </w:p>
    <w:p w:rsidR="00382208" w:rsidRDefault="00382208" w:rsidP="0048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DA2" w:rsidRPr="00224205" w:rsidRDefault="00484DA2" w:rsidP="0048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 xml:space="preserve">         Учебный предмет «математика» входит в предметную область «Математика и информатика».</w:t>
      </w:r>
    </w:p>
    <w:p w:rsidR="00484DA2" w:rsidRPr="00224205" w:rsidRDefault="00484DA2" w:rsidP="0048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 xml:space="preserve"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</w:t>
      </w:r>
      <w:proofErr w:type="gramStart"/>
      <w:r w:rsidRPr="00224205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proofErr w:type="gramEnd"/>
      <w:r w:rsidRPr="00224205"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</w:t>
      </w:r>
      <w:proofErr w:type="gramStart"/>
      <w:r w:rsidRPr="002242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24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DA2" w:rsidRPr="00224205" w:rsidRDefault="00484DA2" w:rsidP="0048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Все сказанное конкретизируется в следующих целях обучения математике на ступени основного общего образования:</w:t>
      </w:r>
    </w:p>
    <w:p w:rsidR="00484DA2" w:rsidRPr="00224205" w:rsidRDefault="00484DA2" w:rsidP="00484D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b/>
          <w:i/>
          <w:sz w:val="24"/>
          <w:szCs w:val="24"/>
        </w:rPr>
        <w:t>в направлении личностного развития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484DA2" w:rsidRPr="00224205" w:rsidRDefault="00484DA2" w:rsidP="00484D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2) в </w:t>
      </w:r>
      <w:proofErr w:type="spellStart"/>
      <w:r w:rsidRPr="00224205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2242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направлении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способов деятельности, связанных с ее управлением (постановка целей, разработка плана, контроль, коррекция и т.п.);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i/>
          <w:sz w:val="24"/>
          <w:szCs w:val="24"/>
        </w:rPr>
        <w:t>формирование коммуникативных действий;</w:t>
      </w:r>
    </w:p>
    <w:p w:rsidR="00484DA2" w:rsidRPr="00224205" w:rsidRDefault="00484DA2" w:rsidP="00484D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b/>
          <w:i/>
          <w:sz w:val="24"/>
          <w:szCs w:val="24"/>
        </w:rPr>
        <w:t>3) в предметном направлении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pacing w:val="-2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84DA2" w:rsidRPr="00224205" w:rsidRDefault="00484DA2" w:rsidP="00484D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05">
        <w:rPr>
          <w:rFonts w:ascii="Times New Roman" w:eastAsia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84DA2" w:rsidRPr="000E67EA" w:rsidRDefault="00484DA2" w:rsidP="00484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DA2" w:rsidRPr="00224205" w:rsidRDefault="00484DA2" w:rsidP="00484DA2">
      <w:pPr>
        <w:numPr>
          <w:ilvl w:val="3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05"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484DA2" w:rsidRPr="00224205" w:rsidRDefault="00484DA2" w:rsidP="0048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05">
        <w:rPr>
          <w:rFonts w:ascii="Times New Roman" w:hAnsi="Times New Roman" w:cs="Times New Roman"/>
          <w:sz w:val="24"/>
          <w:szCs w:val="24"/>
        </w:rPr>
        <w:t xml:space="preserve">Учебники Г.В. Дорофеева, И.Ф. </w:t>
      </w:r>
      <w:proofErr w:type="spellStart"/>
      <w:r w:rsidRPr="00224205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224205">
        <w:rPr>
          <w:rFonts w:ascii="Times New Roman" w:hAnsi="Times New Roman" w:cs="Times New Roman"/>
          <w:sz w:val="24"/>
          <w:szCs w:val="24"/>
        </w:rPr>
        <w:t xml:space="preserve"> и др. Математика 5-6.</w:t>
      </w:r>
    </w:p>
    <w:p w:rsidR="00484DA2" w:rsidRPr="00224205" w:rsidRDefault="00484DA2" w:rsidP="0048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05">
        <w:rPr>
          <w:rFonts w:ascii="Times New Roman" w:hAnsi="Times New Roman" w:cs="Times New Roman"/>
          <w:sz w:val="24"/>
          <w:szCs w:val="24"/>
        </w:rPr>
        <w:t>Учебники Г.В. Дорофеева и др. Алгебра 7-9.</w:t>
      </w:r>
    </w:p>
    <w:p w:rsidR="00484DA2" w:rsidRPr="00224205" w:rsidRDefault="00484DA2" w:rsidP="0048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05">
        <w:rPr>
          <w:rFonts w:ascii="Times New Roman" w:hAnsi="Times New Roman" w:cs="Times New Roman"/>
          <w:sz w:val="24"/>
          <w:szCs w:val="24"/>
        </w:rPr>
        <w:t>Учебники И.Ф. </w:t>
      </w:r>
      <w:proofErr w:type="spellStart"/>
      <w:r w:rsidRPr="00224205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224205">
        <w:rPr>
          <w:rFonts w:ascii="Times New Roman" w:hAnsi="Times New Roman" w:cs="Times New Roman"/>
          <w:sz w:val="24"/>
          <w:szCs w:val="24"/>
        </w:rPr>
        <w:t>. Геометрия 7-9.</w:t>
      </w:r>
    </w:p>
    <w:p w:rsidR="00484DA2" w:rsidRPr="00224205" w:rsidRDefault="00484DA2" w:rsidP="00484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205">
        <w:rPr>
          <w:rFonts w:ascii="Times New Roman" w:hAnsi="Times New Roman" w:cs="Times New Roman"/>
          <w:sz w:val="24"/>
          <w:szCs w:val="24"/>
        </w:rPr>
        <w:t>Дидактические материалы, входящие в состав УМК.</w:t>
      </w:r>
    </w:p>
    <w:p w:rsidR="00D460AD" w:rsidRDefault="00D460AD" w:rsidP="00484DA2"/>
    <w:sectPr w:rsidR="00D460AD" w:rsidSect="002D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27B8"/>
    <w:multiLevelType w:val="hybridMultilevel"/>
    <w:tmpl w:val="E7901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98794D"/>
    <w:multiLevelType w:val="hybridMultilevel"/>
    <w:tmpl w:val="0D64327E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37911"/>
    <w:multiLevelType w:val="hybridMultilevel"/>
    <w:tmpl w:val="D15EB0CA"/>
    <w:lvl w:ilvl="0" w:tplc="E682A38C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CEB4861A">
      <w:start w:val="5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84DA2"/>
    <w:rsid w:val="002D4193"/>
    <w:rsid w:val="00382208"/>
    <w:rsid w:val="00484DA2"/>
    <w:rsid w:val="00D4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dcterms:created xsi:type="dcterms:W3CDTF">2014-11-13T16:24:00Z</dcterms:created>
  <dcterms:modified xsi:type="dcterms:W3CDTF">2014-11-14T05:42:00Z</dcterms:modified>
</cp:coreProperties>
</file>