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A" w:rsidRPr="0041019C" w:rsidRDefault="0041019C" w:rsidP="0041019C">
      <w:pPr>
        <w:jc w:val="center"/>
        <w:rPr>
          <w:rFonts w:ascii="Times New Roman" w:hAnsi="Times New Roman" w:cs="Times New Roman"/>
          <w:b/>
          <w:sz w:val="28"/>
        </w:rPr>
      </w:pPr>
      <w:r w:rsidRPr="0041019C">
        <w:rPr>
          <w:rFonts w:ascii="Times New Roman" w:hAnsi="Times New Roman" w:cs="Times New Roman"/>
          <w:b/>
          <w:sz w:val="28"/>
        </w:rPr>
        <w:t>Конспект урока по алгебре</w:t>
      </w:r>
    </w:p>
    <w:p w:rsidR="0041019C" w:rsidRPr="0041019C" w:rsidRDefault="0041019C" w:rsidP="0041019C">
      <w:pPr>
        <w:jc w:val="center"/>
        <w:rPr>
          <w:rFonts w:ascii="Times New Roman" w:hAnsi="Times New Roman" w:cs="Times New Roman"/>
          <w:b/>
          <w:sz w:val="28"/>
        </w:rPr>
      </w:pPr>
      <w:r w:rsidRPr="0041019C">
        <w:rPr>
          <w:rFonts w:ascii="Times New Roman" w:hAnsi="Times New Roman" w:cs="Times New Roman"/>
          <w:b/>
          <w:sz w:val="28"/>
        </w:rPr>
        <w:t>«Решение текстовых задач»</w:t>
      </w:r>
    </w:p>
    <w:p w:rsidR="00210593" w:rsidRDefault="00210593"/>
    <w:p w:rsidR="00BD4E16" w:rsidRPr="00765722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sz w:val="28"/>
          <w:szCs w:val="28"/>
        </w:rPr>
        <w:t>Пр</w:t>
      </w:r>
      <w:r w:rsidRPr="00765722">
        <w:rPr>
          <w:b/>
          <w:bCs/>
          <w:sz w:val="28"/>
          <w:szCs w:val="28"/>
        </w:rPr>
        <w:t>едмет</w:t>
      </w:r>
      <w:r w:rsidRPr="00765722">
        <w:rPr>
          <w:sz w:val="28"/>
          <w:szCs w:val="28"/>
        </w:rPr>
        <w:t>: алгебра</w:t>
      </w:r>
    </w:p>
    <w:p w:rsidR="00BD4E16" w:rsidRPr="00765722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Класс</w:t>
      </w:r>
      <w:r w:rsidRPr="00765722">
        <w:rPr>
          <w:sz w:val="28"/>
          <w:szCs w:val="28"/>
        </w:rPr>
        <w:t>: 7</w:t>
      </w:r>
    </w:p>
    <w:p w:rsidR="00BD4E16" w:rsidRPr="00765722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Тема урока</w:t>
      </w:r>
      <w:r w:rsidRPr="00765722">
        <w:rPr>
          <w:sz w:val="28"/>
          <w:szCs w:val="28"/>
        </w:rPr>
        <w:t>:</w:t>
      </w:r>
      <w:r>
        <w:rPr>
          <w:sz w:val="28"/>
          <w:szCs w:val="28"/>
        </w:rPr>
        <w:t xml:space="preserve"> Решение практических задач</w:t>
      </w:r>
      <w:r w:rsidRPr="00765722">
        <w:rPr>
          <w:sz w:val="28"/>
          <w:szCs w:val="28"/>
        </w:rPr>
        <w:t>.</w:t>
      </w:r>
    </w:p>
    <w:p w:rsidR="00BD4E16" w:rsidRPr="00765722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765722">
        <w:rPr>
          <w:b/>
          <w:bCs/>
          <w:sz w:val="28"/>
          <w:szCs w:val="28"/>
        </w:rPr>
        <w:t>Тип урока:</w:t>
      </w:r>
      <w:r w:rsidRPr="00765722">
        <w:rPr>
          <w:sz w:val="28"/>
          <w:szCs w:val="28"/>
        </w:rPr>
        <w:t> Урок рефлекси</w:t>
      </w:r>
      <w:proofErr w:type="gramStart"/>
      <w:r w:rsidRPr="00765722">
        <w:rPr>
          <w:sz w:val="28"/>
          <w:szCs w:val="28"/>
        </w:rPr>
        <w:t>и(</w:t>
      </w:r>
      <w:proofErr w:type="gramEnd"/>
      <w:r w:rsidRPr="00765722">
        <w:rPr>
          <w:sz w:val="28"/>
          <w:szCs w:val="28"/>
        </w:rPr>
        <w:t>итоговое повторение)</w:t>
      </w:r>
    </w:p>
    <w:p w:rsidR="00BD4E16" w:rsidRDefault="00BD4E16" w:rsidP="00BD4E16">
      <w:pPr>
        <w:pStyle w:val="a7"/>
        <w:spacing w:before="0" w:beforeAutospacing="0" w:after="0" w:afterAutospacing="0"/>
      </w:pPr>
    </w:p>
    <w:p w:rsidR="00BD4E16" w:rsidRDefault="00BD4E16" w:rsidP="00BD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F86BD5">
        <w:rPr>
          <w:sz w:val="27"/>
          <w:szCs w:val="27"/>
        </w:rPr>
        <w:t xml:space="preserve"> </w:t>
      </w:r>
      <w:r w:rsidRPr="00C84D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математической грамотности  при решении практико-ориентированных заданий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Применение изученных понятий, формул, приемов и алгоритмов в практических ситуациях реальной жизни.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color w:val="00000A"/>
          <w:sz w:val="28"/>
          <w:szCs w:val="28"/>
        </w:rPr>
        <w:t>Задачи урока</w:t>
      </w:r>
      <w:r w:rsidRPr="00C84DD6">
        <w:rPr>
          <w:color w:val="00000A"/>
          <w:sz w:val="28"/>
          <w:szCs w:val="28"/>
        </w:rPr>
        <w:t>: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образовательные</w:t>
      </w:r>
      <w:r w:rsidRPr="00C84DD6">
        <w:rPr>
          <w:sz w:val="28"/>
          <w:szCs w:val="28"/>
          <w:u w:val="single"/>
        </w:rPr>
        <w:t>: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формировать способность к решению практико-ориентированных задач (</w:t>
      </w:r>
      <w:proofErr w:type="gramStart"/>
      <w:r w:rsidRPr="00C84DD6">
        <w:rPr>
          <w:sz w:val="28"/>
          <w:szCs w:val="28"/>
        </w:rPr>
        <w:t>познавательные</w:t>
      </w:r>
      <w:proofErr w:type="gramEnd"/>
      <w:r w:rsidRPr="00C84DD6">
        <w:rPr>
          <w:sz w:val="28"/>
          <w:szCs w:val="28"/>
        </w:rPr>
        <w:t xml:space="preserve"> УУД);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определить готовность учащихся к самостоятельному выполнению практико-ориентированных  заданий (</w:t>
      </w:r>
      <w:proofErr w:type="gramStart"/>
      <w:r w:rsidRPr="00C84DD6">
        <w:rPr>
          <w:sz w:val="28"/>
          <w:szCs w:val="28"/>
        </w:rPr>
        <w:t>познавательные</w:t>
      </w:r>
      <w:proofErr w:type="gramEnd"/>
      <w:r w:rsidRPr="00C84DD6">
        <w:rPr>
          <w:sz w:val="28"/>
          <w:szCs w:val="28"/>
        </w:rPr>
        <w:t xml:space="preserve"> УУД).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 закрепить  умение выделять объекты, которые описаны в задачах; устанавливать соответствие между содержательной и математической моделью объекта; составлять план решения задачи; оценивать полноту исходных данных для построения математической модели; подбирать подходящие методы исследования реальных объектов (познавательные УУД).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развивающие</w:t>
      </w:r>
      <w:r w:rsidRPr="00C84DD6">
        <w:rPr>
          <w:sz w:val="28"/>
          <w:szCs w:val="28"/>
          <w:u w:val="single"/>
        </w:rPr>
        <w:t>: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- </w:t>
      </w:r>
      <w:r w:rsidRPr="00C84DD6">
        <w:rPr>
          <w:sz w:val="28"/>
          <w:szCs w:val="28"/>
        </w:rPr>
        <w:t xml:space="preserve">способствовать развитию у учащихся УУД (регулятивного) самоопределения в целях учебной деятельности (на основе установления сходства и различия между </w:t>
      </w:r>
      <w:proofErr w:type="gramStart"/>
      <w:r w:rsidRPr="00C84DD6">
        <w:rPr>
          <w:sz w:val="28"/>
          <w:szCs w:val="28"/>
        </w:rPr>
        <w:t>освоенным</w:t>
      </w:r>
      <w:proofErr w:type="gramEnd"/>
      <w:r w:rsidRPr="00C84DD6">
        <w:rPr>
          <w:sz w:val="28"/>
          <w:szCs w:val="28"/>
        </w:rPr>
        <w:t xml:space="preserve"> ранее и осваиваемым на данном уроке);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(познавательного) поиска и распознавания полезной информации (на основе наблюдения и оценки выявленных закономерностей).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- </w:t>
      </w:r>
      <w:r w:rsidRPr="00C84DD6">
        <w:rPr>
          <w:sz w:val="28"/>
          <w:szCs w:val="28"/>
        </w:rPr>
        <w:t>способствовать развитию у учащихся УУД (регулятивного) самоконтроля учебной деятельности (на основе сравнения способа действия и его результата с заданным эталоном).</w:t>
      </w:r>
    </w:p>
    <w:p w:rsidR="00BD4E16" w:rsidRDefault="00BD4E16" w:rsidP="00BD4E16">
      <w:pPr>
        <w:pStyle w:val="a7"/>
        <w:spacing w:before="0" w:beforeAutospacing="0" w:after="0" w:afterAutospacing="0"/>
        <w:rPr>
          <w:b/>
          <w:bCs/>
          <w:i/>
          <w:iCs/>
          <w:sz w:val="28"/>
          <w:szCs w:val="28"/>
          <w:u w:val="single"/>
        </w:rPr>
      </w:pP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i/>
          <w:iCs/>
          <w:sz w:val="28"/>
          <w:szCs w:val="28"/>
          <w:u w:val="single"/>
        </w:rPr>
        <w:t>воспитательные</w:t>
      </w:r>
      <w:r w:rsidRPr="00C84DD6">
        <w:rPr>
          <w:sz w:val="28"/>
          <w:szCs w:val="28"/>
          <w:u w:val="single"/>
        </w:rPr>
        <w:t>: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(коммуникативного) оценивания ситуаций взаимодействия в соответствии с правилами поведения и этики.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sz w:val="28"/>
          <w:szCs w:val="28"/>
        </w:rPr>
        <w:t>- способствовать развитию у учащихся УУД (личностного) осознания осваиваемого на уроке приема учебной деятельности, как ценности.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Методы и формы обучения: </w:t>
      </w:r>
      <w:r w:rsidRPr="00C84DD6">
        <w:rPr>
          <w:sz w:val="28"/>
          <w:szCs w:val="28"/>
        </w:rPr>
        <w:t>Фронтальная, парная, индивидуальная, групповая</w:t>
      </w:r>
      <w:r>
        <w:rPr>
          <w:sz w:val="28"/>
          <w:szCs w:val="28"/>
        </w:rPr>
        <w:t>, метод проектов.</w:t>
      </w:r>
    </w:p>
    <w:p w:rsidR="00BD4E16" w:rsidRPr="00C84DD6" w:rsidRDefault="00BD4E16" w:rsidP="00BD4E16">
      <w:pPr>
        <w:pStyle w:val="a7"/>
        <w:spacing w:before="0" w:beforeAutospacing="0" w:after="0" w:afterAutospacing="0"/>
        <w:rPr>
          <w:sz w:val="28"/>
          <w:szCs w:val="28"/>
        </w:rPr>
      </w:pPr>
      <w:r w:rsidRPr="00C84DD6">
        <w:rPr>
          <w:b/>
          <w:bCs/>
          <w:sz w:val="28"/>
          <w:szCs w:val="28"/>
        </w:rPr>
        <w:t>Оборудование: </w:t>
      </w:r>
      <w:r w:rsidRPr="00C84DD6">
        <w:rPr>
          <w:sz w:val="28"/>
          <w:szCs w:val="28"/>
        </w:rPr>
        <w:t>карточки с заданиями, карточки для рефлексии</w:t>
      </w:r>
      <w:proofErr w:type="gramStart"/>
      <w:r w:rsidRPr="00C84DD6">
        <w:rPr>
          <w:sz w:val="28"/>
          <w:szCs w:val="28"/>
        </w:rPr>
        <w:t xml:space="preserve"> ,</w:t>
      </w:r>
      <w:proofErr w:type="gramEnd"/>
      <w:r w:rsidRPr="00C84DD6">
        <w:rPr>
          <w:sz w:val="28"/>
          <w:szCs w:val="28"/>
        </w:rPr>
        <w:t xml:space="preserve"> доска, проектор.</w:t>
      </w:r>
    </w:p>
    <w:p w:rsidR="00210593" w:rsidRDefault="00210593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696F" w:rsidRPr="001F67DF" w:rsidRDefault="0080696F" w:rsidP="0080696F">
      <w:pPr>
        <w:shd w:val="clear" w:color="auto" w:fill="FFFFFF"/>
        <w:spacing w:before="90" w:after="90" w:line="170" w:lineRule="atLeast"/>
        <w:outlineLvl w:val="3"/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</w:pPr>
      <w:r w:rsidRPr="001F67DF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F67DF"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  <w:t xml:space="preserve"> </w:t>
      </w:r>
    </w:p>
    <w:p w:rsidR="00210593" w:rsidRDefault="00210593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0696F" w:rsidRPr="001F67DF" w:rsidRDefault="0080696F" w:rsidP="0080696F">
      <w:pPr>
        <w:shd w:val="clear" w:color="auto" w:fill="FFFFFF"/>
        <w:spacing w:before="90" w:after="90" w:line="17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Эпиграф к уроку: </w:t>
      </w:r>
    </w:p>
    <w:p w:rsidR="00BD4E16" w:rsidRPr="00467B76" w:rsidRDefault="00BD4E16" w:rsidP="00BD4E1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7B76">
        <w:rPr>
          <w:color w:val="000000"/>
          <w:sz w:val="28"/>
          <w:szCs w:val="28"/>
        </w:rPr>
        <w:t xml:space="preserve">Добрый день, ребята! </w:t>
      </w:r>
    </w:p>
    <w:p w:rsidR="0080696F" w:rsidRDefault="00BD4E16" w:rsidP="00BD4E16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D4E16">
        <w:rPr>
          <w:rFonts w:ascii="Times New Roman" w:hAnsi="Times New Roman" w:cs="Times New Roman"/>
          <w:color w:val="000000"/>
          <w:sz w:val="28"/>
          <w:szCs w:val="28"/>
        </w:rPr>
        <w:t>Давайте улыбнемся друг другу и пожелаем хорошей плодотворной работы на уроке</w:t>
      </w:r>
      <w:r>
        <w:rPr>
          <w:color w:val="000000"/>
          <w:sz w:val="28"/>
          <w:szCs w:val="28"/>
        </w:rPr>
        <w:t>.</w:t>
      </w:r>
    </w:p>
    <w:p w:rsidR="0080696F" w:rsidRDefault="0080696F" w:rsidP="0080696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вы будете работать</w:t>
      </w:r>
      <w:r w:rsidR="005F797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5F7971">
        <w:rPr>
          <w:rFonts w:ascii="Times New Roman" w:hAnsi="Times New Roman" w:cs="Times New Roman"/>
          <w:sz w:val="28"/>
          <w:szCs w:val="28"/>
        </w:rPr>
        <w:t>парами</w:t>
      </w:r>
      <w:proofErr w:type="gramEnd"/>
      <w:r w:rsidR="005F7971">
        <w:rPr>
          <w:rFonts w:ascii="Times New Roman" w:hAnsi="Times New Roman" w:cs="Times New Roman"/>
          <w:sz w:val="28"/>
          <w:szCs w:val="28"/>
        </w:rPr>
        <w:t xml:space="preserve"> так и </w:t>
      </w:r>
      <w:r>
        <w:rPr>
          <w:rFonts w:ascii="Times New Roman" w:hAnsi="Times New Roman" w:cs="Times New Roman"/>
          <w:sz w:val="28"/>
          <w:szCs w:val="28"/>
        </w:rPr>
        <w:t xml:space="preserve"> по группам. Первая группа – первый рад, вторая группа – второй ряд, третья группа – третий ряд. Каждая группа выбирает себе капитана. Капитан фиксирует активность каждого члена команды для объективного оценивания каждого участника.</w:t>
      </w:r>
    </w:p>
    <w:p w:rsidR="00210593" w:rsidRDefault="00210593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10593" w:rsidRDefault="00210593">
      <w:r w:rsidRPr="007C6D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Основная часть</w:t>
      </w:r>
    </w:p>
    <w:p w:rsidR="00210593" w:rsidRPr="007C6DD0" w:rsidRDefault="00210593" w:rsidP="00210593">
      <w:pPr>
        <w:shd w:val="clear" w:color="auto" w:fill="FFFFFF"/>
        <w:spacing w:after="4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7C6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Задача «Покупка продуктов»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Мама отправилась в магазин за покупками к праздничному столу. Это был день недели - пятница. Мама знала, что в пятницу в некоторых магазинах действуют скидки. Она взяла с собой 3000 руб. и список необходимых покупок: буханка хлеба-2 </w:t>
      </w:r>
      <w:proofErr w:type="spellStart"/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пачка пельменей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упаковка сосисок -2 </w:t>
      </w:r>
      <w:proofErr w:type="spell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шт</w:t>
      </w:r>
      <w:proofErr w:type="spell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, пряники, сок «Добрый» - 3 коробки, яблоки -1кг, апельсины – 1 кг, торт. Поблизости находились магазины, со следующими ценами на интересующий товар.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7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761"/>
        <w:gridCol w:w="1988"/>
        <w:gridCol w:w="1843"/>
      </w:tblGrid>
      <w:tr w:rsidR="00210593" w:rsidRPr="007C6DD0" w:rsidTr="00C56007">
        <w:tc>
          <w:tcPr>
            <w:tcW w:w="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bookmarkStart w:id="0" w:name="_Hlk63369824"/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Название магазинов</w:t>
            </w: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«Пятёрочка»</w:t>
            </w:r>
          </w:p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 скидка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«Магнит»</w:t>
            </w:r>
          </w:p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10 %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Буханка хлеба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Пачка пельменей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130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127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Упаковка сосисок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283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275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59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Сок «Добрый»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110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278 рублей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187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272 рубля</w:t>
            </w:r>
          </w:p>
        </w:tc>
      </w:tr>
      <w:tr w:rsidR="00210593" w:rsidRPr="007C6DD0" w:rsidTr="00C56007">
        <w:tc>
          <w:tcPr>
            <w:tcW w:w="4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Торт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565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650 рублей</w:t>
            </w:r>
          </w:p>
        </w:tc>
      </w:tr>
    </w:tbl>
    <w:bookmarkEnd w:id="0"/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вы думаете, хватит ли маме 3000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каком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магазине мама сделает выгодную покупку?</w:t>
      </w:r>
    </w:p>
    <w:p w:rsidR="00210593" w:rsidRDefault="00210593"/>
    <w:p w:rsidR="00210593" w:rsidRDefault="00210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Действия </w:t>
            </w:r>
            <w:proofErr w:type="gramStart"/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Вводная беседа. Поясняет, что сейчас будем решать задачу, которая позволяет </w:t>
            </w:r>
            <w:r w:rsidR="00AE36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изучить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тему в нестандартной ситуации. Это задача, 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которая описывает конкретную жизненную ситуацию, то есть задачу, имеющую практическую направленность.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Сообщает форму работы: в парах.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Раздаёт текст задачи каждой паре.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Слушают учителя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Получают карточки с задачей</w:t>
            </w: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Организует анализ текста задачи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Ведёт фронтальную беседу</w:t>
            </w:r>
          </w:p>
          <w:p w:rsidR="00210593" w:rsidRPr="007C6DD0" w:rsidRDefault="00210593" w:rsidP="00210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Ребята, внимательно прочитайте текст задачи</w:t>
            </w:r>
          </w:p>
          <w:p w:rsidR="00210593" w:rsidRPr="007C6DD0" w:rsidRDefault="00210593" w:rsidP="00210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Найдите в тексте слова, которые вам не знакомы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если они есть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мешают понять смысл описанной ситуации</w:t>
            </w:r>
          </w:p>
          <w:p w:rsidR="00210593" w:rsidRPr="007C6DD0" w:rsidRDefault="00210593" w:rsidP="002105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Выписывает эти слова на доску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Участвуют в беседе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Выполняют задания учителя</w:t>
            </w:r>
          </w:p>
          <w:p w:rsidR="00210593" w:rsidRPr="007C6DD0" w:rsidRDefault="00210593" w:rsidP="002105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Читают текст задачи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2105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Находят в тексте непонятные слова (скидка, выгодная покупка…)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Ведёт фронтальную беседу на понимание смысла задачи.</w:t>
            </w:r>
          </w:p>
          <w:p w:rsidR="00210593" w:rsidRPr="007C6DD0" w:rsidRDefault="00210593" w:rsidP="00210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чем задача?</w:t>
            </w:r>
          </w:p>
          <w:p w:rsidR="00210593" w:rsidRPr="007C6DD0" w:rsidRDefault="00210593" w:rsidP="00210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в ней дано?</w:t>
            </w:r>
          </w:p>
          <w:p w:rsidR="00210593" w:rsidRPr="007C6DD0" w:rsidRDefault="00210593" w:rsidP="00210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Сколько вопросов в задаче?</w:t>
            </w:r>
          </w:p>
          <w:p w:rsidR="00210593" w:rsidRPr="007C6DD0" w:rsidRDefault="00210593" w:rsidP="002105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Какие это вопросы?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Участвуют в беседе. 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Отвечают на вопросы.</w:t>
            </w: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Организует учащихся на составление краткой записи задачи. </w:t>
            </w:r>
          </w:p>
          <w:p w:rsidR="00210593" w:rsidRPr="007C6DD0" w:rsidRDefault="00210593" w:rsidP="00210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Раздаёт для работы в парах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листы 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краткой записи задачи.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Работают в парах.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Составляют 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кратк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ую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запис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задачи.</w:t>
            </w: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Организует </w:t>
            </w:r>
            <w:proofErr w:type="spellStart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общеклассную</w:t>
            </w:r>
            <w:proofErr w:type="spellEnd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работу по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обсуждению </w:t>
            </w: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краткой записи задачи. </w:t>
            </w:r>
          </w:p>
          <w:p w:rsidR="00210593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593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Представляют свои варианты краткой записи на ватмане у доски.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0593" w:rsidRDefault="00210593"/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 задачи (</w:t>
      </w: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красным выделен второй способ решения)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1)27*2=54(р</w:t>
      </w:r>
      <w:proofErr w:type="gramStart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)-</w:t>
      </w:r>
      <w:proofErr w:type="gramEnd"/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двух буханок хлеба в «Пятёрочке».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2)130*2=260(р)- стоимость двух пачек пельменей в «Пятёрочке».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3)283*2=566(р)- стоимость двух упаковок сосисок в «Пятёрочке».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4)105*3=315(р)- стоимость трёх коробок сока в «Пятёрочке».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5)54+260+566+56+315+235+187+565=2238(р)- стоимость всей покупки в «Пятёрочке» без скидки.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6)2238*0,95=2126,1(р)- стоимость всей покупки в «Пятёрочке» со скидкой.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(2238*0,05=111,9(р)- скидка в «Пятёрочке».</w:t>
      </w:r>
      <w:proofErr w:type="gramEnd"/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2238-111,9=2126,1(р))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7)28*2=56(р)- стоимость двух буханок хлеба в «Магните».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8)127*2=254(р)- стоимость двух пачек пельменей в «Магните».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9)275*2=550(р)- стоимость двух упаковок сосисок в «Магните».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10)110*3=330(р)- стоимость трёх коробок сока в «Магните».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11)56+254+550+59+330+278+272+650=2449(р)- стоимость всей покупки в «Магните» без скидки.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000000"/>
          <w:sz w:val="28"/>
          <w:szCs w:val="28"/>
        </w:rPr>
        <w:t>12)2449*0,9=2204,1(р)- стоимость всей покупки в «Магните» со скидкой.</w:t>
      </w: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(2449*0,1=244,9(р</w:t>
      </w:r>
      <w:proofErr w:type="gramStart"/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)-</w:t>
      </w:r>
      <w:proofErr w:type="gramEnd"/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скидка в «Магните»</w:t>
      </w:r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7C6DD0">
        <w:rPr>
          <w:rFonts w:ascii="Times New Roman" w:eastAsia="Calibri" w:hAnsi="Times New Roman" w:cs="Times New Roman"/>
          <w:color w:val="FF0000"/>
          <w:sz w:val="28"/>
          <w:szCs w:val="28"/>
        </w:rPr>
        <w:t>2449-244,9=2204,1)</w:t>
      </w:r>
      <w:proofErr w:type="gramEnd"/>
    </w:p>
    <w:p w:rsidR="00210593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C6D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Заполненная таблица должна выглядеть так</w:t>
      </w:r>
    </w:p>
    <w:tbl>
      <w:tblPr>
        <w:tblW w:w="13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149"/>
        <w:gridCol w:w="1272"/>
        <w:gridCol w:w="1412"/>
        <w:gridCol w:w="1071"/>
        <w:gridCol w:w="1369"/>
        <w:gridCol w:w="1843"/>
        <w:gridCol w:w="2041"/>
        <w:gridCol w:w="2045"/>
      </w:tblGrid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bookmarkStart w:id="1" w:name="_Hlk64836175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№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Название продукта</w:t>
            </w:r>
          </w:p>
        </w:tc>
        <w:tc>
          <w:tcPr>
            <w:tcW w:w="1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Количество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«Пятёрочка»</w:t>
            </w:r>
          </w:p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</w:t>
            </w:r>
          </w:p>
        </w:tc>
        <w:tc>
          <w:tcPr>
            <w:tcW w:w="1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«Магнит»</w:t>
            </w:r>
          </w:p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</w:t>
            </w:r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Буханка хлеба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27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Пачка пельменей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130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127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Упаковка сосисок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283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275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Пряники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56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59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Helvetica" w:eastAsia="Times New Roman" w:hAnsi="Helvetica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Сок «Добрый»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105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110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Яблоки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235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7р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278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7р</w:t>
            </w:r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Апельсины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187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272 рубля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Торт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565 рублей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650 рублей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c>
          <w:tcPr>
            <w:tcW w:w="3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 без скидки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2041" w:type="dxa"/>
          </w:tcPr>
          <w:p w:rsidR="00210593" w:rsidRPr="007C6DD0" w:rsidRDefault="00210593" w:rsidP="00C560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5% скидка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10 %скидка</w:t>
            </w:r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390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Стоимость со скидкой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(95% стоимости)</w:t>
            </w:r>
          </w:p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(90% стоимости)</w:t>
            </w:r>
          </w:p>
          <w:p w:rsidR="00210593" w:rsidRPr="007C6DD0" w:rsidRDefault="00210593" w:rsidP="00C56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?</w:t>
            </w:r>
            <w:proofErr w:type="gramStart"/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</w:t>
            </w:r>
            <w:proofErr w:type="gramEnd"/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Хватит ли 3000р?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tr w:rsidR="00210593" w:rsidRPr="007C6DD0" w:rsidTr="00C56007">
        <w:trPr>
          <w:gridAfter w:val="2"/>
          <w:wAfter w:w="4086" w:type="dxa"/>
        </w:trPr>
        <w:tc>
          <w:tcPr>
            <w:tcW w:w="48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7C6DD0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Где стоимость меньше?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10593" w:rsidRPr="007C6DD0" w:rsidRDefault="00210593" w:rsidP="00C56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</w:tc>
      </w:tr>
      <w:bookmarkEnd w:id="1"/>
    </w:tbl>
    <w:p w:rsidR="00210593" w:rsidRPr="007C6DD0" w:rsidRDefault="00210593" w:rsidP="00210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педагога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Действия </w:t>
            </w:r>
            <w:proofErr w:type="gramStart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Организует составление плана решения задачи. 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Ведёт фронтальную беседу.</w:t>
            </w: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Можно ли сразу ответить на вопросы, поставленные в задаче?</w:t>
            </w: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можно вычислить первым действием?</w:t>
            </w: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будем делать вторым действием? Что найдём?</w:t>
            </w: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……..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После того, как мы </w:t>
            </w:r>
            <w:proofErr w:type="gramStart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узнаем</w:t>
            </w:r>
            <w:proofErr w:type="gramEnd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сколько денег должны заплатить за продукты в каждом магазине, мы ответили на вопросы задачи?</w:t>
            </w:r>
          </w:p>
          <w:p w:rsidR="00210593" w:rsidRPr="007C6DD0" w:rsidRDefault="00210593" w:rsidP="002105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Что нужно сделать, чтобы ответить на эти вопросы?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этом выводит учащихся на рациональное распределение времени для решения (один просчитывает «Пятёрочку», второ</w:t>
            </w:r>
            <w:proofErr w:type="gramStart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«Магнит»).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210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210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Здесь учащиеся могут предлагать разные пути решения.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1.Найти всю стоимость покупки в каждом магазине. Далее найти скидку (5% и 10%). Затем найти стоимость со скидкой.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2.Найти всю стоимость покупки в каждом магазине. Затем сразу найти стоимость со скидкой, то есть 95% и 90%.</w:t>
            </w:r>
          </w:p>
          <w:p w:rsidR="00210593" w:rsidRPr="007C6DD0" w:rsidRDefault="00210593" w:rsidP="00210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210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Сравнить стоимость покупки с количеством денег у мамы. Если стоимость продуктов больше 3000р, то денег не хватит, а если стоимость меньше 3000р, то денег хватит.</w:t>
            </w:r>
          </w:p>
          <w:p w:rsidR="00210593" w:rsidRPr="007C6DD0" w:rsidRDefault="00210593" w:rsidP="002105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Сравнить стоимость покупки в «Пятёрочке» и в «Магните». Где заплатить надо меньше, там и выгоднее сделать покупку.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Решают задачу в тетрадях.</w:t>
            </w: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Организует запись решения задачи у доски</w:t>
            </w:r>
            <w:r w:rsidR="0080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0593" w:rsidRPr="007C6DD0" w:rsidTr="00C56007">
        <w:tc>
          <w:tcPr>
            <w:tcW w:w="9571" w:type="dxa"/>
            <w:gridSpan w:val="2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Решение задачи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1)27*2=54(р</w:t>
            </w:r>
            <w:proofErr w:type="gramStart"/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)-</w:t>
            </w:r>
            <w:proofErr w:type="gramEnd"/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двух буханок хлеба в «Пятёрочке».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2)130*2=260(р)- стоимость двух пачек пельменей в «Пятёрочке».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3)283*2=566(р)- стоимость двух упаковок сосисок в «Пятёрочке».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4)105*3=315(р)- стоимость трёх коробок сока в «Пятёрочке».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5)54+260+566+56+315+235+187+565=2238(р)- стоимость всей покупки в «Пятёрочке» без скидки.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6)2238*0,95=2126,1(р)- стоимость всей покупки в «Пятёрочке» со скидкой.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C6D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(2238*0,05=111,9(р)- скидка в «Пятёрочке».</w:t>
            </w:r>
            <w:proofErr w:type="gramEnd"/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2238-111,9=2126,1(р))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7)28*2=56(р)- стоимость двух буханок хлеба в «Магните».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8)127*2=254(р)- стоимость двух пачек пельменей в «Магните».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9)275*2=550(р)- стоимость двух упаковок сосисок в «Магните».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10)110*3=330(р)- стоимость трёх коробок сока в «Магните».</w:t>
            </w:r>
          </w:p>
          <w:p w:rsidR="00210593" w:rsidRPr="007C6DD0" w:rsidRDefault="00210593" w:rsidP="00C560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sz w:val="28"/>
                <w:szCs w:val="28"/>
              </w:rPr>
              <w:t>11)56+254+550+59+330+278+272+650=2449(р)- стоимость всей покупки в «Магните» без скидки.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12)2449*0,9=2204,1(р)- стоимость всей покупки в «Магните» со скидкой.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2449*0,1=244,9(р</w:t>
            </w:r>
            <w:proofErr w:type="gramStart"/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)-</w:t>
            </w:r>
            <w:proofErr w:type="gramEnd"/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скидка в «Магните»</w:t>
            </w:r>
          </w:p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2449-244,9=2204,1(р))</w:t>
            </w:r>
          </w:p>
        </w:tc>
      </w:tr>
      <w:tr w:rsidR="00210593" w:rsidRPr="007C6DD0" w:rsidTr="00C56007">
        <w:tc>
          <w:tcPr>
            <w:tcW w:w="4785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Организует поверку правильности решения задачи.</w:t>
            </w:r>
          </w:p>
        </w:tc>
        <w:tc>
          <w:tcPr>
            <w:tcW w:w="4786" w:type="dxa"/>
          </w:tcPr>
          <w:p w:rsidR="00210593" w:rsidRPr="007C6DD0" w:rsidRDefault="00210593" w:rsidP="00C560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6D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Делают прикидку. Убеждаются, что ответы соотносятся с действительностью.</w:t>
            </w:r>
          </w:p>
        </w:tc>
      </w:tr>
    </w:tbl>
    <w:p w:rsidR="0080696F" w:rsidRDefault="0080696F">
      <w:r>
        <w:br w:type="page"/>
      </w:r>
    </w:p>
    <w:p w:rsidR="0080696F" w:rsidRPr="00D730EA" w:rsidRDefault="0080696F" w:rsidP="0080696F">
      <w:pPr>
        <w:rPr>
          <w:rFonts w:ascii="Times New Roman" w:hAnsi="Times New Roman" w:cs="Times New Roman"/>
          <w:b/>
          <w:sz w:val="28"/>
          <w:szCs w:val="28"/>
        </w:rPr>
      </w:pPr>
      <w:r w:rsidRPr="00D730EA">
        <w:rPr>
          <w:rFonts w:ascii="Times New Roman" w:hAnsi="Times New Roman" w:cs="Times New Roman"/>
          <w:b/>
          <w:sz w:val="28"/>
          <w:szCs w:val="28"/>
        </w:rPr>
        <w:lastRenderedPageBreak/>
        <w:t>1 группа</w:t>
      </w:r>
    </w:p>
    <w:p w:rsidR="00BD4E16" w:rsidRDefault="007C2B03" w:rsidP="00BD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из четырех</w:t>
      </w:r>
      <w:r w:rsidR="00BD4E16" w:rsidRPr="00FE3D4D">
        <w:rPr>
          <w:rFonts w:ascii="Times New Roman" w:hAnsi="Times New Roman" w:cs="Times New Roman"/>
          <w:sz w:val="28"/>
          <w:szCs w:val="28"/>
        </w:rPr>
        <w:t xml:space="preserve"> че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век едет из Моск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вы в Че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бок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са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ры. Можно ехать по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ез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дом, а можно — на своей ма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ши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не. Билет на поезд на од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но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го че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ве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ка стоит 930 руб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лей. Ав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то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мо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биль рас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хо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ду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ет 11 лит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ров бен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зи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на на 100 ки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мет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ров пути, рас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сто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я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ние по шоссе равно 700 км, а</w:t>
      </w:r>
      <w:r>
        <w:rPr>
          <w:rFonts w:ascii="Times New Roman" w:hAnsi="Times New Roman" w:cs="Times New Roman"/>
          <w:sz w:val="28"/>
          <w:szCs w:val="28"/>
        </w:rPr>
        <w:t xml:space="preserve"> цена бен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на равна 42</w:t>
      </w:r>
      <w:r w:rsidR="00BD4E16" w:rsidRPr="00FE3D4D">
        <w:rPr>
          <w:rFonts w:ascii="Times New Roman" w:hAnsi="Times New Roman" w:cs="Times New Roman"/>
          <w:sz w:val="28"/>
          <w:szCs w:val="28"/>
        </w:rPr>
        <w:t>,5 руб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лей за литр. Сколь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ко руб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лей при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дет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ся за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пла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тить за наи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  <w:t>бо</w:t>
      </w:r>
      <w:r w:rsidR="00BD4E16" w:rsidRPr="00FE3D4D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де</w:t>
      </w:r>
      <w:r>
        <w:rPr>
          <w:rFonts w:ascii="Times New Roman" w:hAnsi="Times New Roman" w:cs="Times New Roman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sz w:val="28"/>
          <w:szCs w:val="28"/>
        </w:rPr>
        <w:softHyphen/>
        <w:t>вую по</w:t>
      </w:r>
      <w:r>
        <w:rPr>
          <w:rFonts w:ascii="Times New Roman" w:hAnsi="Times New Roman" w:cs="Times New Roman"/>
          <w:sz w:val="28"/>
          <w:szCs w:val="28"/>
        </w:rPr>
        <w:softHyphen/>
        <w:t>езд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тчетверых</w:t>
      </w:r>
      <w:proofErr w:type="spellEnd"/>
      <w:r w:rsidR="00BD4E16" w:rsidRPr="00FE3D4D">
        <w:rPr>
          <w:rFonts w:ascii="Times New Roman" w:hAnsi="Times New Roman" w:cs="Times New Roman"/>
          <w:sz w:val="28"/>
          <w:szCs w:val="28"/>
        </w:rPr>
        <w:t>?</w:t>
      </w:r>
    </w:p>
    <w:p w:rsidR="007C69AC" w:rsidRDefault="007C69AC" w:rsidP="007C69AC">
      <w:pPr>
        <w:rPr>
          <w:rFonts w:ascii="Times New Roman" w:hAnsi="Times New Roman" w:cs="Times New Roman"/>
          <w:b/>
          <w:sz w:val="28"/>
          <w:szCs w:val="28"/>
        </w:rPr>
      </w:pPr>
    </w:p>
    <w:p w:rsidR="007C69AC" w:rsidRDefault="007C69AC" w:rsidP="007C6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30E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C69AC" w:rsidRDefault="007C69AC" w:rsidP="007C69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предлагается информация из счета по оплате за электроэнергию за июнь 2022 г. </w:t>
      </w:r>
    </w:p>
    <w:p w:rsidR="007C69AC" w:rsidRDefault="007C69AC" w:rsidP="007C69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рассчитать, какая сумма будет начислена абоненту за июль 2022г, если на счетчике показания 37536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9AC" w:rsidRDefault="007C69AC" w:rsidP="007C69AC">
      <w:pPr>
        <w:rPr>
          <w:rFonts w:ascii="Times New Roman" w:hAnsi="Times New Roman" w:cs="Times New Roman"/>
          <w:sz w:val="28"/>
          <w:szCs w:val="28"/>
        </w:rPr>
      </w:pPr>
    </w:p>
    <w:p w:rsidR="007C69AC" w:rsidRDefault="007C69AC" w:rsidP="007C69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1575"/>
        <w:gridCol w:w="1525"/>
        <w:gridCol w:w="1266"/>
        <w:gridCol w:w="1349"/>
        <w:gridCol w:w="1588"/>
      </w:tblGrid>
      <w:tr w:rsidR="007C69AC" w:rsidTr="00620431">
        <w:trPr>
          <w:trHeight w:val="649"/>
        </w:trPr>
        <w:tc>
          <w:tcPr>
            <w:tcW w:w="2322" w:type="dxa"/>
          </w:tcPr>
          <w:p w:rsidR="007C69AC" w:rsidRDefault="007C69AC" w:rsidP="00620431">
            <w:r>
              <w:t>Услуга</w:t>
            </w:r>
          </w:p>
        </w:tc>
        <w:tc>
          <w:tcPr>
            <w:tcW w:w="3771" w:type="dxa"/>
            <w:gridSpan w:val="2"/>
          </w:tcPr>
          <w:p w:rsidR="007C69AC" w:rsidRDefault="007C69AC" w:rsidP="00620431">
            <w:pPr>
              <w:jc w:val="center"/>
            </w:pPr>
            <w:r>
              <w:t>Показания</w:t>
            </w:r>
          </w:p>
        </w:tc>
        <w:tc>
          <w:tcPr>
            <w:tcW w:w="1885" w:type="dxa"/>
          </w:tcPr>
          <w:p w:rsidR="007C69AC" w:rsidRDefault="007C69AC" w:rsidP="00620431">
            <w:r>
              <w:t>Кол-во</w:t>
            </w:r>
          </w:p>
        </w:tc>
        <w:tc>
          <w:tcPr>
            <w:tcW w:w="1885" w:type="dxa"/>
          </w:tcPr>
          <w:p w:rsidR="007C69AC" w:rsidRDefault="007C69AC" w:rsidP="00620431">
            <w:r>
              <w:t>Тариф</w:t>
            </w:r>
          </w:p>
        </w:tc>
        <w:tc>
          <w:tcPr>
            <w:tcW w:w="1885" w:type="dxa"/>
          </w:tcPr>
          <w:p w:rsidR="007C69AC" w:rsidRDefault="007C69AC" w:rsidP="00620431">
            <w:r>
              <w:t xml:space="preserve">Начислено, </w:t>
            </w:r>
            <w:proofErr w:type="spellStart"/>
            <w:r>
              <w:t>руб</w:t>
            </w:r>
            <w:proofErr w:type="spellEnd"/>
          </w:p>
        </w:tc>
      </w:tr>
      <w:tr w:rsidR="007C69AC" w:rsidTr="00620431">
        <w:trPr>
          <w:trHeight w:val="671"/>
        </w:trPr>
        <w:tc>
          <w:tcPr>
            <w:tcW w:w="2322" w:type="dxa"/>
          </w:tcPr>
          <w:p w:rsidR="007C69AC" w:rsidRDefault="007C69AC" w:rsidP="00620431">
            <w:r>
              <w:t>Электроэнергия/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885" w:type="dxa"/>
          </w:tcPr>
          <w:p w:rsidR="007C69AC" w:rsidRDefault="007C69AC" w:rsidP="00620431">
            <w:r>
              <w:t>Начальные</w:t>
            </w:r>
          </w:p>
        </w:tc>
        <w:tc>
          <w:tcPr>
            <w:tcW w:w="1886" w:type="dxa"/>
          </w:tcPr>
          <w:p w:rsidR="007C69AC" w:rsidRDefault="007C69AC" w:rsidP="00620431">
            <w:r>
              <w:t>Конечные</w:t>
            </w:r>
          </w:p>
        </w:tc>
        <w:tc>
          <w:tcPr>
            <w:tcW w:w="1885" w:type="dxa"/>
            <w:vMerge w:val="restart"/>
          </w:tcPr>
          <w:p w:rsidR="007C69AC" w:rsidRDefault="007C69AC" w:rsidP="00620431">
            <w:pPr>
              <w:jc w:val="center"/>
            </w:pPr>
          </w:p>
          <w:p w:rsidR="007C69AC" w:rsidRDefault="007C69AC" w:rsidP="00620431">
            <w:pPr>
              <w:jc w:val="center"/>
            </w:pPr>
            <w:r>
              <w:t>256</w:t>
            </w:r>
          </w:p>
        </w:tc>
        <w:tc>
          <w:tcPr>
            <w:tcW w:w="1885" w:type="dxa"/>
            <w:vMerge w:val="restart"/>
          </w:tcPr>
          <w:p w:rsidR="007C69AC" w:rsidRDefault="007C69AC" w:rsidP="00620431">
            <w:pPr>
              <w:jc w:val="center"/>
            </w:pPr>
          </w:p>
          <w:p w:rsidR="007C69AC" w:rsidRDefault="007C69AC" w:rsidP="00620431">
            <w:pPr>
              <w:jc w:val="center"/>
            </w:pPr>
            <w:r>
              <w:t>3,04</w:t>
            </w:r>
          </w:p>
        </w:tc>
        <w:tc>
          <w:tcPr>
            <w:tcW w:w="1885" w:type="dxa"/>
            <w:vMerge w:val="restart"/>
          </w:tcPr>
          <w:p w:rsidR="007C69AC" w:rsidRDefault="007C69AC" w:rsidP="00620431">
            <w:pPr>
              <w:jc w:val="center"/>
            </w:pPr>
          </w:p>
          <w:p w:rsidR="007C69AC" w:rsidRDefault="007C69AC" w:rsidP="00620431">
            <w:pPr>
              <w:jc w:val="center"/>
            </w:pPr>
            <w:r>
              <w:t>778,24</w:t>
            </w:r>
          </w:p>
        </w:tc>
      </w:tr>
      <w:tr w:rsidR="007C69AC" w:rsidTr="00620431">
        <w:trPr>
          <w:trHeight w:val="671"/>
        </w:trPr>
        <w:tc>
          <w:tcPr>
            <w:tcW w:w="2322" w:type="dxa"/>
          </w:tcPr>
          <w:p w:rsidR="007C69AC" w:rsidRDefault="007C69AC" w:rsidP="00620431">
            <w:r>
              <w:t>июнь</w:t>
            </w:r>
          </w:p>
        </w:tc>
        <w:tc>
          <w:tcPr>
            <w:tcW w:w="1885" w:type="dxa"/>
          </w:tcPr>
          <w:p w:rsidR="007C69AC" w:rsidRDefault="007C69AC" w:rsidP="00620431">
            <w:r>
              <w:t>37204кВт</w:t>
            </w:r>
          </w:p>
        </w:tc>
        <w:tc>
          <w:tcPr>
            <w:tcW w:w="1886" w:type="dxa"/>
          </w:tcPr>
          <w:p w:rsidR="007C69AC" w:rsidRDefault="007C69AC" w:rsidP="00620431">
            <w:r>
              <w:t>37460 кВт</w:t>
            </w:r>
          </w:p>
        </w:tc>
        <w:tc>
          <w:tcPr>
            <w:tcW w:w="1885" w:type="dxa"/>
            <w:vMerge/>
          </w:tcPr>
          <w:p w:rsidR="007C69AC" w:rsidRDefault="007C69AC" w:rsidP="00620431"/>
        </w:tc>
        <w:tc>
          <w:tcPr>
            <w:tcW w:w="1885" w:type="dxa"/>
            <w:vMerge/>
          </w:tcPr>
          <w:p w:rsidR="007C69AC" w:rsidRDefault="007C69AC" w:rsidP="00620431"/>
        </w:tc>
        <w:tc>
          <w:tcPr>
            <w:tcW w:w="1885" w:type="dxa"/>
            <w:vMerge/>
          </w:tcPr>
          <w:p w:rsidR="007C69AC" w:rsidRDefault="007C69AC" w:rsidP="00620431"/>
        </w:tc>
      </w:tr>
    </w:tbl>
    <w:p w:rsidR="007C69AC" w:rsidRDefault="007C69AC" w:rsidP="007C69AC"/>
    <w:p w:rsidR="007C69AC" w:rsidRDefault="007C69AC" w:rsidP="007C69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426"/>
        <w:gridCol w:w="1352"/>
        <w:gridCol w:w="1398"/>
        <w:gridCol w:w="1464"/>
        <w:gridCol w:w="1651"/>
      </w:tblGrid>
      <w:tr w:rsidR="007C69AC" w:rsidTr="00620431">
        <w:trPr>
          <w:trHeight w:val="649"/>
        </w:trPr>
        <w:tc>
          <w:tcPr>
            <w:tcW w:w="2322" w:type="dxa"/>
          </w:tcPr>
          <w:p w:rsidR="007C69AC" w:rsidRDefault="007C69AC" w:rsidP="00620431">
            <w:r>
              <w:t>Услуга</w:t>
            </w:r>
          </w:p>
        </w:tc>
        <w:tc>
          <w:tcPr>
            <w:tcW w:w="3771" w:type="dxa"/>
            <w:gridSpan w:val="2"/>
          </w:tcPr>
          <w:p w:rsidR="007C69AC" w:rsidRDefault="007C69AC" w:rsidP="00620431">
            <w:pPr>
              <w:jc w:val="center"/>
            </w:pPr>
            <w:r>
              <w:t>Показания</w:t>
            </w:r>
          </w:p>
        </w:tc>
        <w:tc>
          <w:tcPr>
            <w:tcW w:w="1885" w:type="dxa"/>
          </w:tcPr>
          <w:p w:rsidR="007C69AC" w:rsidRDefault="007C69AC" w:rsidP="00620431">
            <w:r>
              <w:t>Кол-во</w:t>
            </w:r>
          </w:p>
        </w:tc>
        <w:tc>
          <w:tcPr>
            <w:tcW w:w="1885" w:type="dxa"/>
          </w:tcPr>
          <w:p w:rsidR="007C69AC" w:rsidRDefault="007C69AC" w:rsidP="00620431">
            <w:r>
              <w:t>Тариф</w:t>
            </w:r>
          </w:p>
        </w:tc>
        <w:tc>
          <w:tcPr>
            <w:tcW w:w="1885" w:type="dxa"/>
          </w:tcPr>
          <w:p w:rsidR="007C69AC" w:rsidRDefault="007C69AC" w:rsidP="00620431">
            <w:r>
              <w:t xml:space="preserve">Начислено, </w:t>
            </w:r>
            <w:proofErr w:type="spellStart"/>
            <w:r>
              <w:t>руб</w:t>
            </w:r>
            <w:proofErr w:type="spellEnd"/>
          </w:p>
        </w:tc>
      </w:tr>
      <w:tr w:rsidR="007C69AC" w:rsidTr="00620431">
        <w:trPr>
          <w:trHeight w:val="671"/>
        </w:trPr>
        <w:tc>
          <w:tcPr>
            <w:tcW w:w="2322" w:type="dxa"/>
          </w:tcPr>
          <w:p w:rsidR="007C69AC" w:rsidRDefault="007C69AC" w:rsidP="00620431">
            <w:r>
              <w:t>Электроэнергия/</w:t>
            </w:r>
            <w:proofErr w:type="spellStart"/>
            <w:r>
              <w:t>кВтч</w:t>
            </w:r>
            <w:proofErr w:type="spellEnd"/>
          </w:p>
        </w:tc>
        <w:tc>
          <w:tcPr>
            <w:tcW w:w="1885" w:type="dxa"/>
          </w:tcPr>
          <w:p w:rsidR="007C69AC" w:rsidRDefault="007C69AC" w:rsidP="00620431"/>
        </w:tc>
        <w:tc>
          <w:tcPr>
            <w:tcW w:w="1886" w:type="dxa"/>
          </w:tcPr>
          <w:p w:rsidR="007C69AC" w:rsidRDefault="007C69AC" w:rsidP="00620431"/>
        </w:tc>
        <w:tc>
          <w:tcPr>
            <w:tcW w:w="1885" w:type="dxa"/>
            <w:vMerge w:val="restart"/>
          </w:tcPr>
          <w:p w:rsidR="007C69AC" w:rsidRDefault="007C69AC" w:rsidP="00620431"/>
        </w:tc>
        <w:tc>
          <w:tcPr>
            <w:tcW w:w="1885" w:type="dxa"/>
            <w:vMerge w:val="restart"/>
          </w:tcPr>
          <w:p w:rsidR="007C69AC" w:rsidRDefault="007C69AC" w:rsidP="00620431"/>
        </w:tc>
        <w:tc>
          <w:tcPr>
            <w:tcW w:w="1885" w:type="dxa"/>
            <w:vMerge w:val="restart"/>
          </w:tcPr>
          <w:p w:rsidR="007C69AC" w:rsidRDefault="007C69AC" w:rsidP="00620431"/>
        </w:tc>
      </w:tr>
      <w:tr w:rsidR="007C69AC" w:rsidTr="00620431">
        <w:trPr>
          <w:trHeight w:val="671"/>
        </w:trPr>
        <w:tc>
          <w:tcPr>
            <w:tcW w:w="2322" w:type="dxa"/>
          </w:tcPr>
          <w:p w:rsidR="007C69AC" w:rsidRDefault="007C69AC" w:rsidP="00620431">
            <w:r>
              <w:t>июль</w:t>
            </w:r>
          </w:p>
        </w:tc>
        <w:tc>
          <w:tcPr>
            <w:tcW w:w="1885" w:type="dxa"/>
          </w:tcPr>
          <w:p w:rsidR="007C69AC" w:rsidRDefault="007C69AC" w:rsidP="00620431"/>
        </w:tc>
        <w:tc>
          <w:tcPr>
            <w:tcW w:w="1886" w:type="dxa"/>
          </w:tcPr>
          <w:p w:rsidR="007C69AC" w:rsidRDefault="007C69AC" w:rsidP="00620431"/>
        </w:tc>
        <w:tc>
          <w:tcPr>
            <w:tcW w:w="1885" w:type="dxa"/>
            <w:vMerge/>
          </w:tcPr>
          <w:p w:rsidR="007C69AC" w:rsidRDefault="007C69AC" w:rsidP="00620431"/>
        </w:tc>
        <w:tc>
          <w:tcPr>
            <w:tcW w:w="1885" w:type="dxa"/>
            <w:vMerge/>
          </w:tcPr>
          <w:p w:rsidR="007C69AC" w:rsidRDefault="007C69AC" w:rsidP="00620431"/>
        </w:tc>
        <w:tc>
          <w:tcPr>
            <w:tcW w:w="1885" w:type="dxa"/>
            <w:vMerge/>
          </w:tcPr>
          <w:p w:rsidR="007C69AC" w:rsidRDefault="007C69AC" w:rsidP="00620431"/>
        </w:tc>
      </w:tr>
    </w:tbl>
    <w:p w:rsidR="007C69AC" w:rsidRDefault="007C69AC" w:rsidP="007C69AC">
      <w:r>
        <w:br w:type="page"/>
      </w:r>
    </w:p>
    <w:p w:rsidR="00210593" w:rsidRDefault="00210593"/>
    <w:p w:rsidR="0041019C" w:rsidRDefault="0041019C"/>
    <w:p w:rsidR="0041019C" w:rsidRDefault="0041019C" w:rsidP="0041019C">
      <w:pPr>
        <w:rPr>
          <w:rFonts w:ascii="Times New Roman" w:hAnsi="Times New Roman" w:cs="Times New Roman"/>
          <w:b/>
          <w:sz w:val="28"/>
          <w:szCs w:val="28"/>
        </w:rPr>
      </w:pPr>
      <w:r w:rsidRPr="004866C7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41019C" w:rsidRPr="00650EA4" w:rsidRDefault="0041019C" w:rsidP="0041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необходимо рассчитать стоимость напольной плитки для прихожей размером 2,5*3 м.</w:t>
      </w:r>
    </w:p>
    <w:p w:rsidR="0041019C" w:rsidRDefault="0041019C" w:rsidP="0041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30B3D" wp14:editId="1202DD28">
            <wp:extent cx="5870597" cy="2000250"/>
            <wp:effectExtent l="0" t="0" r="0" b="0"/>
            <wp:docPr id="5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160" r="8391" b="2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9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AC" w:rsidRDefault="007C69AC" w:rsidP="00DE54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C69AC" w:rsidRDefault="007C69AC" w:rsidP="007C69AC">
      <w:pPr>
        <w:rPr>
          <w:rFonts w:ascii="Times New Roman" w:hAnsi="Times New Roman" w:cs="Times New Roman"/>
          <w:b/>
          <w:sz w:val="28"/>
          <w:szCs w:val="28"/>
        </w:rPr>
      </w:pPr>
    </w:p>
    <w:p w:rsidR="007C69AC" w:rsidRDefault="007C69AC" w:rsidP="007C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рассчитать, сколько килограмм водоэмульсионной краски понадобится для покраски потолка кабинета математики. Потолок необходимо покрасит в два слоя, вид водоэмульсионной краски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акриловая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Используя таблицу, рассчитайте какое количество  краски необходимо приобрести. </w:t>
      </w:r>
    </w:p>
    <w:p w:rsidR="007C69AC" w:rsidRDefault="007C69AC" w:rsidP="007C6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F77614" wp14:editId="6079D539">
            <wp:extent cx="5774830" cy="2124075"/>
            <wp:effectExtent l="0" t="0" r="0" b="0"/>
            <wp:docPr id="5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037" t="36312" r="4913" b="2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94" cy="212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9AC" w:rsidRDefault="007C69AC" w:rsidP="00DE54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5420" w:rsidRPr="00EC38E9" w:rsidRDefault="00DE5420" w:rsidP="00DE54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r w:rsidRPr="00EC38E9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ТАРИФЫ</w:t>
      </w:r>
    </w:p>
    <w:p w:rsidR="00DE5420" w:rsidRPr="00EC38E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Прочитайте внимательно текст и выполните задания 1–5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 xml:space="preserve">На графике точками показано количество минут исходящих вызовов и трафик мобильного интернета в гигабайтах, израсходованных абонентом в процессе пользования </w:t>
      </w:r>
      <w:r>
        <w:rPr>
          <w:rFonts w:ascii="Times New Roman" w:hAnsi="Times New Roman" w:cs="Times New Roman"/>
          <w:sz w:val="28"/>
          <w:szCs w:val="28"/>
        </w:rPr>
        <w:t>смартфоном, за каждый месяц 2022</w:t>
      </w:r>
      <w:r w:rsidRPr="00EC38E9">
        <w:rPr>
          <w:rFonts w:ascii="Times New Roman" w:hAnsi="Times New Roman" w:cs="Times New Roman"/>
          <w:sz w:val="28"/>
          <w:szCs w:val="28"/>
        </w:rPr>
        <w:t xml:space="preserve"> года. Для удобства точки, соответствующие минутам и гигабайтам, соединены сплошными и пунктирными линиями соответственно.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2D90A" wp14:editId="094D50B8">
            <wp:extent cx="5457825" cy="2578677"/>
            <wp:effectExtent l="19050" t="0" r="9525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7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В течение года абонент пользовался тарифом «Стандартный», абонентская плата по которому составляла 400 рублей в месяц. При условии нахождения абонента на территории РФ в абонентскую плату тарифа «Стандартный» входит: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• пакет минут, включающий 200 минут исходящих вызовов на номера, зарегистрированные на территории РФ;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• пакет интернета, включающий 2 гигабайта мобильного интернета;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• пакет SMS, включающий 140 SMS в месяц;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38E9">
        <w:rPr>
          <w:rFonts w:ascii="Times New Roman" w:hAnsi="Times New Roman" w:cs="Times New Roman"/>
          <w:sz w:val="28"/>
          <w:szCs w:val="28"/>
        </w:rPr>
        <w:t>безлимитные</w:t>
      </w:r>
      <w:proofErr w:type="spellEnd"/>
      <w:r w:rsidRPr="00EC38E9">
        <w:rPr>
          <w:rFonts w:ascii="Times New Roman" w:hAnsi="Times New Roman" w:cs="Times New Roman"/>
          <w:sz w:val="28"/>
          <w:szCs w:val="28"/>
        </w:rPr>
        <w:t xml:space="preserve"> бесплатные входящие вызовы.</w:t>
      </w:r>
    </w:p>
    <w:p w:rsidR="00DE5420" w:rsidRPr="00EC38E9" w:rsidRDefault="00DE5420" w:rsidP="00DE54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Стоимость минут, интернета и SMS сверх пакета тарифа указана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DE5420" w:rsidRPr="00EC38E9" w:rsidTr="00C56007">
        <w:trPr>
          <w:trHeight w:val="270"/>
        </w:trPr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Исходящие вызовы</w:t>
            </w:r>
          </w:p>
        </w:tc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3,5 руб.</w:t>
            </w:r>
            <w:r w:rsidRPr="00EC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DE5420" w:rsidRPr="00EC38E9" w:rsidTr="00C56007">
        <w:trPr>
          <w:trHeight w:val="270"/>
        </w:trPr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Мобильный интернет: дополнительные пакеты по 0,5 Гб</w:t>
            </w:r>
          </w:p>
        </w:tc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90 руб. за пакет</w:t>
            </w:r>
          </w:p>
        </w:tc>
      </w:tr>
      <w:tr w:rsidR="00DE5420" w:rsidRPr="00EC38E9" w:rsidTr="00C56007">
        <w:trPr>
          <w:trHeight w:val="285"/>
        </w:trPr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3696" w:type="dxa"/>
          </w:tcPr>
          <w:p w:rsidR="00DE5420" w:rsidRPr="00EC38E9" w:rsidRDefault="00DE5420" w:rsidP="00C5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4 руб.</w:t>
            </w:r>
            <w:r w:rsidRPr="00EC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38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DE5420" w:rsidRPr="00EC38E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Абонент не пользовался услугами связи в роуминге и не звонил на номера, зарегистрированные за рубежом. За весь год абонент отправил 130 SMS.</w:t>
      </w:r>
    </w:p>
    <w:p w:rsidR="00DE5420" w:rsidRPr="00EC38E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proofErr w:type="gramStart"/>
      <w:r w:rsidRPr="00EC38E9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C38E9">
        <w:rPr>
          <w:rFonts w:ascii="Times New Roman" w:hAnsi="Times New Roman" w:cs="Times New Roman"/>
          <w:sz w:val="28"/>
          <w:szCs w:val="28"/>
        </w:rPr>
        <w:t xml:space="preserve"> какие месяцы соответствуют указанному в таблице количеству израсходованных гигабайтов.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372"/>
        <w:gridCol w:w="1276"/>
        <w:gridCol w:w="1276"/>
        <w:gridCol w:w="1276"/>
      </w:tblGrid>
      <w:tr w:rsidR="00DE5420" w:rsidRPr="00EC38E9" w:rsidTr="00C56007">
        <w:trPr>
          <w:trHeight w:val="138"/>
        </w:trPr>
        <w:tc>
          <w:tcPr>
            <w:tcW w:w="2138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Израсходованные Гб</w:t>
            </w:r>
          </w:p>
        </w:tc>
        <w:tc>
          <w:tcPr>
            <w:tcW w:w="1372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3 Гб</w:t>
            </w: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1 Гб</w:t>
            </w: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0,5Гб</w:t>
            </w: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2 Гб</w:t>
            </w:r>
          </w:p>
        </w:tc>
      </w:tr>
      <w:tr w:rsidR="00DE5420" w:rsidRPr="00EC38E9" w:rsidTr="00C56007">
        <w:trPr>
          <w:trHeight w:val="138"/>
        </w:trPr>
        <w:tc>
          <w:tcPr>
            <w:tcW w:w="2138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38E9">
              <w:rPr>
                <w:rFonts w:ascii="Times New Roman" w:hAnsi="Times New Roman" w:cs="Times New Roman"/>
              </w:rPr>
              <w:t>Номер месяца</w:t>
            </w:r>
          </w:p>
        </w:tc>
        <w:tc>
          <w:tcPr>
            <w:tcW w:w="1372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5420" w:rsidRPr="00EC38E9" w:rsidRDefault="00DE5420" w:rsidP="00C56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5420" w:rsidRPr="00EC38E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20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DE5420" w:rsidRPr="0002777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C38E9">
        <w:rPr>
          <w:rFonts w:ascii="Times New Roman" w:hAnsi="Times New Roman" w:cs="Times New Roman"/>
          <w:sz w:val="28"/>
          <w:szCs w:val="28"/>
        </w:rPr>
        <w:t>Сколько рублей потратил абонент на услуги связи в августе?</w:t>
      </w:r>
    </w:p>
    <w:p w:rsidR="00DE5420" w:rsidRPr="0002777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Сколько месяцев в 2022</w:t>
      </w:r>
      <w:r w:rsidRPr="00EC38E9">
        <w:rPr>
          <w:rFonts w:ascii="Times New Roman" w:hAnsi="Times New Roman" w:cs="Times New Roman"/>
          <w:sz w:val="28"/>
          <w:szCs w:val="28"/>
        </w:rPr>
        <w:t xml:space="preserve"> году абонент </w:t>
      </w:r>
      <w:r w:rsidRPr="00EC38E9">
        <w:rPr>
          <w:rFonts w:ascii="Times New Roman" w:hAnsi="Times New Roman" w:cs="Times New Roman"/>
          <w:b/>
          <w:sz w:val="28"/>
          <w:szCs w:val="28"/>
        </w:rPr>
        <w:t>не</w:t>
      </w:r>
      <w:r w:rsidRPr="00EC38E9">
        <w:rPr>
          <w:rFonts w:ascii="Times New Roman" w:hAnsi="Times New Roman" w:cs="Times New Roman"/>
          <w:sz w:val="28"/>
          <w:szCs w:val="28"/>
        </w:rPr>
        <w:t xml:space="preserve"> превышал лимит по пакету исходящих минут?</w:t>
      </w:r>
    </w:p>
    <w:p w:rsidR="00DE5420" w:rsidRPr="0002777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Сколько месяцев в 2022</w:t>
      </w:r>
      <w:r w:rsidRPr="00EC38E9">
        <w:rPr>
          <w:rFonts w:ascii="Times New Roman" w:hAnsi="Times New Roman" w:cs="Times New Roman"/>
          <w:sz w:val="28"/>
          <w:szCs w:val="28"/>
        </w:rPr>
        <w:t xml:space="preserve"> году абонент </w:t>
      </w:r>
      <w:r w:rsidRPr="00EC38E9">
        <w:rPr>
          <w:rFonts w:ascii="Times New Roman" w:hAnsi="Times New Roman" w:cs="Times New Roman"/>
          <w:b/>
          <w:sz w:val="28"/>
          <w:szCs w:val="28"/>
        </w:rPr>
        <w:t>не</w:t>
      </w:r>
      <w:r w:rsidRPr="00EC38E9">
        <w:rPr>
          <w:rFonts w:ascii="Times New Roman" w:hAnsi="Times New Roman" w:cs="Times New Roman"/>
          <w:sz w:val="28"/>
          <w:szCs w:val="28"/>
        </w:rPr>
        <w:t xml:space="preserve"> превышал лимит ни по пакету исходящих минут, ни по пакету мобильного интернета?</w:t>
      </w:r>
    </w:p>
    <w:bookmarkEnd w:id="2"/>
    <w:p w:rsidR="00DE5420" w:rsidRPr="00EC38E9" w:rsidRDefault="00DE5420" w:rsidP="00DE54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20" w:rsidRDefault="00DE5420" w:rsidP="00410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19C" w:rsidRDefault="0041019C" w:rsidP="0041019C">
      <w:pPr>
        <w:rPr>
          <w:rFonts w:ascii="Times New Roman" w:hAnsi="Times New Roman" w:cs="Times New Roman"/>
          <w:sz w:val="28"/>
          <w:szCs w:val="28"/>
        </w:rPr>
      </w:pPr>
    </w:p>
    <w:p w:rsidR="005F7971" w:rsidRPr="00AD302C" w:rsidRDefault="005F7971" w:rsidP="005F7971">
      <w:pPr>
        <w:rPr>
          <w:rFonts w:ascii="Times New Roman" w:hAnsi="Times New Roman" w:cs="Times New Roman"/>
          <w:b/>
          <w:sz w:val="28"/>
          <w:szCs w:val="28"/>
        </w:rPr>
      </w:pPr>
      <w:r w:rsidRPr="00AD302C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 учебной деятельности</w:t>
      </w:r>
    </w:p>
    <w:p w:rsidR="005F7971" w:rsidRPr="0025573C" w:rsidRDefault="005F7971" w:rsidP="005F7971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573C">
        <w:rPr>
          <w:rFonts w:ascii="Times New Roman" w:hAnsi="Times New Roman" w:cs="Times New Roman"/>
          <w:sz w:val="28"/>
          <w:szCs w:val="28"/>
        </w:rPr>
        <w:t>Что нового я узнал сегодня?</w:t>
      </w:r>
    </w:p>
    <w:p w:rsidR="005F7971" w:rsidRPr="0025573C" w:rsidRDefault="005F7971" w:rsidP="005F7971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573C">
        <w:rPr>
          <w:rFonts w:ascii="Times New Roman" w:hAnsi="Times New Roman" w:cs="Times New Roman"/>
          <w:sz w:val="28"/>
          <w:szCs w:val="28"/>
        </w:rPr>
        <w:t>Доволен ли я своей работой?</w:t>
      </w:r>
    </w:p>
    <w:p w:rsidR="005F7971" w:rsidRPr="0025573C" w:rsidRDefault="005F7971" w:rsidP="005F7971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573C">
        <w:rPr>
          <w:rFonts w:ascii="Times New Roman" w:hAnsi="Times New Roman" w:cs="Times New Roman"/>
          <w:sz w:val="28"/>
          <w:szCs w:val="28"/>
        </w:rPr>
        <w:t>Что для меня было сложным?</w:t>
      </w:r>
    </w:p>
    <w:p w:rsidR="005F7971" w:rsidRDefault="005F7971" w:rsidP="005F7971">
      <w:pPr>
        <w:pStyle w:val="a6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573C">
        <w:rPr>
          <w:rFonts w:ascii="Times New Roman" w:hAnsi="Times New Roman" w:cs="Times New Roman"/>
          <w:sz w:val="28"/>
          <w:szCs w:val="28"/>
        </w:rPr>
        <w:t>Что нового я открыл в себе?</w:t>
      </w:r>
      <w:r w:rsidRPr="0025573C">
        <w:rPr>
          <w:rFonts w:ascii="Times New Roman" w:hAnsi="Times New Roman" w:cs="Times New Roman"/>
          <w:sz w:val="28"/>
          <w:szCs w:val="28"/>
        </w:rPr>
        <w:br/>
      </w:r>
    </w:p>
    <w:p w:rsidR="005F7971" w:rsidRPr="0025573C" w:rsidRDefault="005F7971" w:rsidP="005F7971">
      <w:pPr>
        <w:pStyle w:val="a6"/>
        <w:spacing w:after="160" w:line="259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Капитаны команд оценивают работу каждого участника.</w:t>
      </w:r>
    </w:p>
    <w:p w:rsidR="005F7971" w:rsidRDefault="005F7971" w:rsidP="005F79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971" w:rsidRDefault="005F7971" w:rsidP="005F79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5F7971" w:rsidRPr="00AD302C" w:rsidRDefault="005F7971" w:rsidP="005F7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2C">
        <w:rPr>
          <w:rFonts w:ascii="Times New Roman" w:hAnsi="Times New Roman" w:cs="Times New Roman"/>
          <w:sz w:val="28"/>
          <w:szCs w:val="28"/>
        </w:rPr>
        <w:t>Рассчитать стоимость обоев для ремонта вашей комнаты.</w:t>
      </w:r>
    </w:p>
    <w:p w:rsidR="0041019C" w:rsidRDefault="0041019C"/>
    <w:sectPr w:rsidR="0041019C" w:rsidSect="002105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0FC"/>
    <w:multiLevelType w:val="hybridMultilevel"/>
    <w:tmpl w:val="53A4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021D"/>
    <w:multiLevelType w:val="hybridMultilevel"/>
    <w:tmpl w:val="6722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918"/>
    <w:multiLevelType w:val="hybridMultilevel"/>
    <w:tmpl w:val="2CC2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A42"/>
    <w:multiLevelType w:val="hybridMultilevel"/>
    <w:tmpl w:val="B3A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8608C"/>
    <w:multiLevelType w:val="hybridMultilevel"/>
    <w:tmpl w:val="F97A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8704A"/>
    <w:multiLevelType w:val="hybridMultilevel"/>
    <w:tmpl w:val="3E06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A6AD4"/>
    <w:multiLevelType w:val="hybridMultilevel"/>
    <w:tmpl w:val="2D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0007C"/>
    <w:multiLevelType w:val="hybridMultilevel"/>
    <w:tmpl w:val="BFAC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71D00"/>
    <w:multiLevelType w:val="hybridMultilevel"/>
    <w:tmpl w:val="81D4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93"/>
    <w:rsid w:val="00210593"/>
    <w:rsid w:val="0041019C"/>
    <w:rsid w:val="005F7971"/>
    <w:rsid w:val="007C2B03"/>
    <w:rsid w:val="007C69AC"/>
    <w:rsid w:val="0080696F"/>
    <w:rsid w:val="00AE36F2"/>
    <w:rsid w:val="00BD4E16"/>
    <w:rsid w:val="00DE5420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9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E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9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E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4</dc:creator>
  <cp:lastModifiedBy>Учитель 4</cp:lastModifiedBy>
  <cp:revision>6</cp:revision>
  <dcterms:created xsi:type="dcterms:W3CDTF">2022-11-17T20:34:00Z</dcterms:created>
  <dcterms:modified xsi:type="dcterms:W3CDTF">2022-11-17T21:19:00Z</dcterms:modified>
</cp:coreProperties>
</file>