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DA" w:rsidRPr="005676FE" w:rsidRDefault="00B635DA" w:rsidP="00B635DA">
      <w:pPr>
        <w:jc w:val="center"/>
        <w:rPr>
          <w:rFonts w:ascii="Times New Roman" w:hAnsi="Times New Roman" w:cs="Times New Roman"/>
          <w:sz w:val="28"/>
          <w:szCs w:val="28"/>
        </w:rPr>
      </w:pPr>
      <w:r w:rsidRPr="005676FE">
        <w:rPr>
          <w:rFonts w:ascii="Times New Roman" w:hAnsi="Times New Roman" w:cs="Times New Roman"/>
          <w:sz w:val="28"/>
          <w:szCs w:val="28"/>
        </w:rPr>
        <w:t>Муниципальное образовательное учреждение</w:t>
      </w:r>
    </w:p>
    <w:p w:rsidR="00B635DA" w:rsidRPr="005676FE" w:rsidRDefault="00B635DA" w:rsidP="00B635DA">
      <w:pPr>
        <w:jc w:val="center"/>
        <w:rPr>
          <w:rFonts w:ascii="Times New Roman" w:hAnsi="Times New Roman" w:cs="Times New Roman"/>
          <w:sz w:val="28"/>
          <w:szCs w:val="28"/>
        </w:rPr>
      </w:pPr>
      <w:r w:rsidRPr="005676FE">
        <w:rPr>
          <w:rFonts w:ascii="Times New Roman" w:hAnsi="Times New Roman" w:cs="Times New Roman"/>
          <w:sz w:val="28"/>
          <w:szCs w:val="28"/>
        </w:rPr>
        <w:t>средняя общеобразовательная школа № 2 г. Пошехонье</w:t>
      </w:r>
    </w:p>
    <w:p w:rsidR="00C15557" w:rsidRPr="005676FE" w:rsidRDefault="00C15557" w:rsidP="00C15557">
      <w:pPr>
        <w:pStyle w:val="aa"/>
        <w:spacing w:line="360" w:lineRule="auto"/>
        <w:ind w:firstLine="709"/>
        <w:jc w:val="both"/>
        <w:rPr>
          <w:rFonts w:ascii="Times New Roman" w:hAnsi="Times New Roman" w:cs="Times New Roman"/>
          <w:sz w:val="28"/>
          <w:szCs w:val="28"/>
          <w:lang w:eastAsia="ru-RU"/>
        </w:rPr>
      </w:pPr>
    </w:p>
    <w:p w:rsidR="00B635DA" w:rsidRPr="005676FE" w:rsidRDefault="00B635DA" w:rsidP="00C15557">
      <w:pPr>
        <w:pStyle w:val="aa"/>
        <w:spacing w:line="360" w:lineRule="auto"/>
        <w:ind w:firstLine="709"/>
        <w:jc w:val="both"/>
        <w:rPr>
          <w:rFonts w:ascii="Times New Roman" w:hAnsi="Times New Roman" w:cs="Times New Roman"/>
          <w:sz w:val="28"/>
          <w:szCs w:val="28"/>
          <w:lang w:eastAsia="ru-RU"/>
        </w:rPr>
      </w:pPr>
    </w:p>
    <w:p w:rsidR="00B635DA" w:rsidRPr="00FA0ABA" w:rsidRDefault="00FA0ABA" w:rsidP="00FA0ABA">
      <w:pPr>
        <w:pStyle w:val="aa"/>
        <w:spacing w:line="360" w:lineRule="auto"/>
        <w:ind w:firstLine="709"/>
        <w:jc w:val="center"/>
        <w:rPr>
          <w:rFonts w:ascii="Times New Roman" w:hAnsi="Times New Roman" w:cs="Times New Roman"/>
          <w:b/>
          <w:i/>
          <w:sz w:val="44"/>
          <w:szCs w:val="44"/>
          <w:lang w:eastAsia="ru-RU"/>
        </w:rPr>
      </w:pPr>
      <w:r w:rsidRPr="00FA0ABA">
        <w:rPr>
          <w:rFonts w:ascii="Times New Roman" w:hAnsi="Times New Roman" w:cs="Times New Roman"/>
          <w:b/>
          <w:i/>
          <w:sz w:val="44"/>
          <w:szCs w:val="44"/>
          <w:lang w:eastAsia="ru-RU"/>
        </w:rPr>
        <w:t>Работа на конкурс: «Ученик года»</w:t>
      </w:r>
    </w:p>
    <w:p w:rsidR="00B635DA" w:rsidRPr="005676FE" w:rsidRDefault="00B635DA" w:rsidP="00C15557">
      <w:pPr>
        <w:pStyle w:val="aa"/>
        <w:spacing w:line="360" w:lineRule="auto"/>
        <w:ind w:firstLine="709"/>
        <w:jc w:val="both"/>
        <w:rPr>
          <w:rFonts w:ascii="Times New Roman" w:hAnsi="Times New Roman" w:cs="Times New Roman"/>
          <w:sz w:val="28"/>
          <w:szCs w:val="28"/>
          <w:lang w:eastAsia="ru-RU"/>
        </w:rPr>
      </w:pPr>
    </w:p>
    <w:p w:rsidR="00B635DA" w:rsidRPr="005676FE" w:rsidRDefault="00B635DA" w:rsidP="00C15557">
      <w:pPr>
        <w:pStyle w:val="aa"/>
        <w:spacing w:line="360" w:lineRule="auto"/>
        <w:ind w:firstLine="709"/>
        <w:jc w:val="both"/>
        <w:rPr>
          <w:rFonts w:ascii="Times New Roman" w:hAnsi="Times New Roman" w:cs="Times New Roman"/>
          <w:sz w:val="28"/>
          <w:szCs w:val="28"/>
          <w:lang w:eastAsia="ru-RU"/>
        </w:rPr>
      </w:pPr>
    </w:p>
    <w:p w:rsidR="00B635DA" w:rsidRPr="005676FE" w:rsidRDefault="00B635DA" w:rsidP="00C15557">
      <w:pPr>
        <w:pStyle w:val="aa"/>
        <w:spacing w:line="360" w:lineRule="auto"/>
        <w:ind w:firstLine="709"/>
        <w:jc w:val="both"/>
        <w:rPr>
          <w:rFonts w:ascii="Times New Roman" w:hAnsi="Times New Roman" w:cs="Times New Roman"/>
          <w:sz w:val="28"/>
          <w:szCs w:val="28"/>
          <w:lang w:eastAsia="ru-RU"/>
        </w:rPr>
      </w:pPr>
    </w:p>
    <w:p w:rsidR="00B635DA" w:rsidRPr="005676FE" w:rsidRDefault="00B635DA" w:rsidP="00B635DA">
      <w:pPr>
        <w:jc w:val="center"/>
        <w:rPr>
          <w:rFonts w:ascii="Times New Roman" w:hAnsi="Times New Roman" w:cs="Times New Roman"/>
          <w:b/>
          <w:i/>
          <w:sz w:val="56"/>
          <w:szCs w:val="56"/>
        </w:rPr>
      </w:pPr>
      <w:r w:rsidRPr="005676FE">
        <w:rPr>
          <w:rFonts w:ascii="Times New Roman" w:hAnsi="Times New Roman" w:cs="Times New Roman"/>
          <w:b/>
          <w:i/>
          <w:sz w:val="56"/>
          <w:szCs w:val="56"/>
        </w:rPr>
        <w:t>Исследовательская работа</w:t>
      </w:r>
    </w:p>
    <w:p w:rsidR="00B635DA" w:rsidRPr="005676FE" w:rsidRDefault="00B635DA" w:rsidP="00B635DA">
      <w:pPr>
        <w:jc w:val="center"/>
        <w:rPr>
          <w:rFonts w:ascii="Times New Roman" w:hAnsi="Times New Roman" w:cs="Times New Roman"/>
          <w:b/>
          <w:i/>
          <w:sz w:val="56"/>
          <w:szCs w:val="56"/>
        </w:rPr>
      </w:pPr>
      <w:r w:rsidRPr="005676FE">
        <w:rPr>
          <w:rFonts w:ascii="Times New Roman" w:hAnsi="Times New Roman" w:cs="Times New Roman"/>
          <w:b/>
          <w:i/>
          <w:sz w:val="56"/>
          <w:szCs w:val="56"/>
        </w:rPr>
        <w:t>на тему:</w:t>
      </w:r>
    </w:p>
    <w:p w:rsidR="00B635DA" w:rsidRPr="005676FE" w:rsidRDefault="00B635DA" w:rsidP="00B635DA">
      <w:pPr>
        <w:jc w:val="center"/>
        <w:rPr>
          <w:rFonts w:ascii="Times New Roman" w:hAnsi="Times New Roman" w:cs="Times New Roman"/>
          <w:b/>
          <w:i/>
          <w:sz w:val="56"/>
          <w:szCs w:val="56"/>
        </w:rPr>
      </w:pPr>
      <w:r w:rsidRPr="005676FE">
        <w:rPr>
          <w:rFonts w:ascii="Times New Roman" w:hAnsi="Times New Roman" w:cs="Times New Roman"/>
          <w:b/>
          <w:i/>
          <w:sz w:val="56"/>
          <w:szCs w:val="56"/>
        </w:rPr>
        <w:t xml:space="preserve"> «Ионизирующие </w:t>
      </w:r>
      <w:r w:rsidR="00015DC4">
        <w:rPr>
          <w:rFonts w:ascii="Times New Roman" w:hAnsi="Times New Roman" w:cs="Times New Roman"/>
          <w:b/>
          <w:i/>
          <w:sz w:val="56"/>
          <w:szCs w:val="56"/>
        </w:rPr>
        <w:t xml:space="preserve">и электромагнитные </w:t>
      </w:r>
      <w:proofErr w:type="gramStart"/>
      <w:r w:rsidRPr="005676FE">
        <w:rPr>
          <w:rFonts w:ascii="Times New Roman" w:hAnsi="Times New Roman" w:cs="Times New Roman"/>
          <w:b/>
          <w:i/>
          <w:sz w:val="56"/>
          <w:szCs w:val="56"/>
        </w:rPr>
        <w:t>излучения</w:t>
      </w:r>
      <w:proofErr w:type="gramEnd"/>
      <w:r w:rsidRPr="005676FE">
        <w:rPr>
          <w:rFonts w:ascii="Times New Roman" w:hAnsi="Times New Roman" w:cs="Times New Roman"/>
          <w:b/>
          <w:i/>
          <w:sz w:val="56"/>
          <w:szCs w:val="56"/>
        </w:rPr>
        <w:t xml:space="preserve"> и их  воздействие на    человека»</w:t>
      </w:r>
    </w:p>
    <w:p w:rsidR="00B635DA" w:rsidRPr="005676FE" w:rsidRDefault="00B635DA" w:rsidP="00B635DA">
      <w:pPr>
        <w:pStyle w:val="aa"/>
        <w:spacing w:line="360" w:lineRule="auto"/>
        <w:ind w:firstLine="709"/>
        <w:jc w:val="right"/>
        <w:rPr>
          <w:rFonts w:ascii="Times New Roman" w:hAnsi="Times New Roman" w:cs="Times New Roman"/>
          <w:sz w:val="28"/>
          <w:szCs w:val="28"/>
          <w:lang w:eastAsia="ru-RU"/>
        </w:rPr>
      </w:pPr>
    </w:p>
    <w:p w:rsidR="00B635DA" w:rsidRPr="005676FE" w:rsidRDefault="00B635DA" w:rsidP="00B635DA">
      <w:pPr>
        <w:pStyle w:val="aa"/>
        <w:spacing w:line="360" w:lineRule="auto"/>
        <w:ind w:firstLine="709"/>
        <w:jc w:val="right"/>
        <w:rPr>
          <w:rFonts w:ascii="Times New Roman" w:hAnsi="Times New Roman" w:cs="Times New Roman"/>
          <w:sz w:val="28"/>
          <w:szCs w:val="28"/>
          <w:lang w:eastAsia="ru-RU"/>
        </w:rPr>
      </w:pPr>
    </w:p>
    <w:p w:rsidR="00B635DA" w:rsidRPr="005676FE" w:rsidRDefault="00B635DA" w:rsidP="00B635DA">
      <w:pPr>
        <w:pStyle w:val="aa"/>
        <w:spacing w:line="360" w:lineRule="auto"/>
        <w:ind w:firstLine="709"/>
        <w:jc w:val="right"/>
        <w:rPr>
          <w:rFonts w:ascii="Times New Roman" w:hAnsi="Times New Roman" w:cs="Times New Roman"/>
          <w:sz w:val="28"/>
          <w:szCs w:val="28"/>
          <w:lang w:eastAsia="ru-RU"/>
        </w:rPr>
      </w:pPr>
    </w:p>
    <w:p w:rsidR="00B635DA" w:rsidRDefault="00B635DA" w:rsidP="00FA0ABA">
      <w:pPr>
        <w:pStyle w:val="aa"/>
        <w:spacing w:line="360" w:lineRule="auto"/>
        <w:ind w:right="559"/>
        <w:jc w:val="right"/>
        <w:rPr>
          <w:rFonts w:ascii="Times New Roman" w:hAnsi="Times New Roman" w:cs="Times New Roman"/>
          <w:sz w:val="32"/>
          <w:szCs w:val="32"/>
        </w:rPr>
      </w:pPr>
      <w:r w:rsidRPr="005676FE">
        <w:rPr>
          <w:rFonts w:ascii="Times New Roman" w:hAnsi="Times New Roman" w:cs="Times New Roman"/>
          <w:sz w:val="32"/>
          <w:szCs w:val="32"/>
        </w:rPr>
        <w:t>Автор:</w:t>
      </w:r>
    </w:p>
    <w:p w:rsidR="00FA0ABA" w:rsidRPr="005676FE" w:rsidRDefault="00FA0ABA" w:rsidP="00FA0ABA">
      <w:pPr>
        <w:pStyle w:val="aa"/>
        <w:spacing w:line="360" w:lineRule="auto"/>
        <w:ind w:right="559"/>
        <w:jc w:val="right"/>
        <w:rPr>
          <w:rFonts w:ascii="Times New Roman" w:hAnsi="Times New Roman" w:cs="Times New Roman"/>
          <w:sz w:val="32"/>
          <w:szCs w:val="32"/>
        </w:rPr>
      </w:pPr>
      <w:r w:rsidRPr="005676FE">
        <w:rPr>
          <w:rFonts w:ascii="Times New Roman" w:hAnsi="Times New Roman" w:cs="Times New Roman"/>
          <w:sz w:val="32"/>
          <w:szCs w:val="32"/>
        </w:rPr>
        <w:t>Мельникова Анна</w:t>
      </w:r>
      <w:r>
        <w:rPr>
          <w:rFonts w:ascii="Times New Roman" w:hAnsi="Times New Roman" w:cs="Times New Roman"/>
          <w:sz w:val="32"/>
          <w:szCs w:val="32"/>
        </w:rPr>
        <w:t>,</w:t>
      </w:r>
    </w:p>
    <w:p w:rsidR="00B635DA" w:rsidRPr="005676FE" w:rsidRDefault="00FA0ABA" w:rsidP="00FA0ABA">
      <w:pPr>
        <w:pStyle w:val="aa"/>
        <w:spacing w:line="360" w:lineRule="auto"/>
        <w:ind w:right="559"/>
        <w:jc w:val="right"/>
        <w:rPr>
          <w:rFonts w:ascii="Times New Roman" w:hAnsi="Times New Roman" w:cs="Times New Roman"/>
          <w:sz w:val="32"/>
          <w:szCs w:val="32"/>
        </w:rPr>
      </w:pPr>
      <w:r>
        <w:rPr>
          <w:rFonts w:ascii="Times New Roman" w:hAnsi="Times New Roman" w:cs="Times New Roman"/>
          <w:sz w:val="32"/>
          <w:szCs w:val="32"/>
        </w:rPr>
        <w:t>у</w:t>
      </w:r>
      <w:r w:rsidR="00B635DA" w:rsidRPr="005676FE">
        <w:rPr>
          <w:rFonts w:ascii="Times New Roman" w:hAnsi="Times New Roman" w:cs="Times New Roman"/>
          <w:sz w:val="32"/>
          <w:szCs w:val="32"/>
        </w:rPr>
        <w:t>ченица 11 класса</w:t>
      </w:r>
    </w:p>
    <w:p w:rsidR="00FA0ABA" w:rsidRDefault="00B635DA" w:rsidP="00FA0ABA">
      <w:pPr>
        <w:pStyle w:val="aa"/>
        <w:spacing w:line="360" w:lineRule="auto"/>
        <w:ind w:right="559"/>
        <w:jc w:val="right"/>
        <w:rPr>
          <w:rFonts w:ascii="Times New Roman" w:hAnsi="Times New Roman" w:cs="Times New Roman"/>
          <w:sz w:val="32"/>
          <w:szCs w:val="32"/>
        </w:rPr>
      </w:pPr>
      <w:r w:rsidRPr="005676FE">
        <w:rPr>
          <w:rFonts w:ascii="Times New Roman" w:hAnsi="Times New Roman" w:cs="Times New Roman"/>
          <w:sz w:val="32"/>
          <w:szCs w:val="32"/>
        </w:rPr>
        <w:t xml:space="preserve">Руководитель: </w:t>
      </w:r>
    </w:p>
    <w:p w:rsidR="00B635DA" w:rsidRPr="005676FE" w:rsidRDefault="00B635DA" w:rsidP="00FA0ABA">
      <w:pPr>
        <w:pStyle w:val="aa"/>
        <w:spacing w:line="360" w:lineRule="auto"/>
        <w:ind w:right="559"/>
        <w:jc w:val="right"/>
        <w:rPr>
          <w:rFonts w:ascii="Times New Roman" w:hAnsi="Times New Roman" w:cs="Times New Roman"/>
          <w:sz w:val="32"/>
          <w:szCs w:val="32"/>
        </w:rPr>
      </w:pPr>
      <w:r w:rsidRPr="005676FE">
        <w:rPr>
          <w:rFonts w:ascii="Times New Roman" w:hAnsi="Times New Roman" w:cs="Times New Roman"/>
          <w:sz w:val="32"/>
          <w:szCs w:val="32"/>
        </w:rPr>
        <w:t>Тараканова</w:t>
      </w:r>
      <w:r w:rsidR="00FA0ABA">
        <w:rPr>
          <w:rFonts w:ascii="Times New Roman" w:hAnsi="Times New Roman" w:cs="Times New Roman"/>
          <w:sz w:val="32"/>
          <w:szCs w:val="32"/>
        </w:rPr>
        <w:t xml:space="preserve"> </w:t>
      </w:r>
      <w:r w:rsidRPr="005676FE">
        <w:rPr>
          <w:rFonts w:ascii="Times New Roman" w:hAnsi="Times New Roman" w:cs="Times New Roman"/>
          <w:sz w:val="32"/>
          <w:szCs w:val="32"/>
        </w:rPr>
        <w:t>Антонина Федоровна</w:t>
      </w:r>
      <w:r w:rsidR="00FA0ABA">
        <w:rPr>
          <w:rFonts w:ascii="Times New Roman" w:hAnsi="Times New Roman" w:cs="Times New Roman"/>
          <w:sz w:val="32"/>
          <w:szCs w:val="32"/>
        </w:rPr>
        <w:t>,</w:t>
      </w:r>
    </w:p>
    <w:p w:rsidR="00B635DA" w:rsidRPr="005676FE" w:rsidRDefault="00FA0ABA" w:rsidP="00FA0ABA">
      <w:pPr>
        <w:pStyle w:val="aa"/>
        <w:spacing w:line="360" w:lineRule="auto"/>
        <w:ind w:right="559"/>
        <w:jc w:val="right"/>
        <w:rPr>
          <w:rFonts w:ascii="Times New Roman" w:hAnsi="Times New Roman" w:cs="Times New Roman"/>
          <w:sz w:val="32"/>
          <w:szCs w:val="32"/>
        </w:rPr>
      </w:pPr>
      <w:r>
        <w:rPr>
          <w:rFonts w:ascii="Times New Roman" w:hAnsi="Times New Roman" w:cs="Times New Roman"/>
          <w:sz w:val="32"/>
          <w:szCs w:val="32"/>
        </w:rPr>
        <w:t>у</w:t>
      </w:r>
      <w:r w:rsidR="00B635DA" w:rsidRPr="005676FE">
        <w:rPr>
          <w:rFonts w:ascii="Times New Roman" w:hAnsi="Times New Roman" w:cs="Times New Roman"/>
          <w:sz w:val="32"/>
          <w:szCs w:val="32"/>
        </w:rPr>
        <w:t>читель физики</w:t>
      </w:r>
    </w:p>
    <w:p w:rsidR="00B635DA" w:rsidRPr="005676FE" w:rsidRDefault="00B635DA" w:rsidP="00B635DA">
      <w:pPr>
        <w:jc w:val="right"/>
        <w:rPr>
          <w:rFonts w:ascii="Times New Roman" w:hAnsi="Times New Roman" w:cs="Times New Roman"/>
          <w:sz w:val="36"/>
          <w:szCs w:val="36"/>
        </w:rPr>
      </w:pPr>
    </w:p>
    <w:p w:rsidR="00B635DA" w:rsidRPr="005676FE" w:rsidRDefault="006F4720" w:rsidP="006F4720">
      <w:pPr>
        <w:pStyle w:val="aa"/>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A0ABA">
        <w:rPr>
          <w:rFonts w:ascii="Times New Roman" w:hAnsi="Times New Roman" w:cs="Times New Roman"/>
          <w:sz w:val="28"/>
          <w:szCs w:val="28"/>
          <w:lang w:eastAsia="ru-RU"/>
        </w:rPr>
        <w:t>г</w:t>
      </w:r>
      <w:r w:rsidR="00B635DA" w:rsidRPr="005676FE">
        <w:rPr>
          <w:rFonts w:ascii="Times New Roman" w:hAnsi="Times New Roman" w:cs="Times New Roman"/>
          <w:sz w:val="28"/>
          <w:szCs w:val="28"/>
          <w:lang w:eastAsia="ru-RU"/>
        </w:rPr>
        <w:t>. Пошехонье</w:t>
      </w:r>
      <w:proofErr w:type="gramStart"/>
      <w:r w:rsidR="00B635DA" w:rsidRPr="005676FE">
        <w:rPr>
          <w:rFonts w:ascii="Times New Roman" w:hAnsi="Times New Roman" w:cs="Times New Roman"/>
          <w:sz w:val="28"/>
          <w:szCs w:val="28"/>
          <w:lang w:eastAsia="ru-RU"/>
        </w:rPr>
        <w:t xml:space="preserve"> </w:t>
      </w:r>
      <w:r w:rsidR="00AB5F31">
        <w:rPr>
          <w:rFonts w:ascii="Times New Roman" w:hAnsi="Times New Roman" w:cs="Times New Roman"/>
          <w:sz w:val="28"/>
          <w:szCs w:val="28"/>
          <w:lang w:eastAsia="ru-RU"/>
        </w:rPr>
        <w:t>.</w:t>
      </w:r>
      <w:proofErr w:type="gramEnd"/>
    </w:p>
    <w:sdt>
      <w:sdtPr>
        <w:rPr>
          <w:rFonts w:ascii="Times New Roman" w:eastAsiaTheme="minorHAnsi" w:hAnsi="Times New Roman" w:cs="Times New Roman"/>
          <w:b w:val="0"/>
          <w:bCs w:val="0"/>
          <w:color w:val="auto"/>
          <w:sz w:val="22"/>
          <w:szCs w:val="22"/>
        </w:rPr>
        <w:id w:val="13461736"/>
      </w:sdtPr>
      <w:sdtContent>
        <w:p w:rsidR="00141A33" w:rsidRPr="005676FE" w:rsidRDefault="00141A33">
          <w:pPr>
            <w:pStyle w:val="ae"/>
            <w:rPr>
              <w:rFonts w:ascii="Times New Roman" w:hAnsi="Times New Roman" w:cs="Times New Roman"/>
            </w:rPr>
          </w:pPr>
          <w:r w:rsidRPr="00FA0ABA">
            <w:rPr>
              <w:rFonts w:ascii="Times New Roman" w:hAnsi="Times New Roman" w:cs="Times New Roman"/>
              <w:color w:val="auto"/>
              <w:sz w:val="36"/>
              <w:szCs w:val="36"/>
            </w:rPr>
            <w:t>Содержание</w:t>
          </w:r>
        </w:p>
        <w:p w:rsidR="00141A33" w:rsidRPr="00FA0ABA" w:rsidRDefault="00A660F3">
          <w:pPr>
            <w:pStyle w:val="11"/>
            <w:tabs>
              <w:tab w:val="right" w:leader="dot" w:pos="9890"/>
            </w:tabs>
            <w:rPr>
              <w:rFonts w:ascii="Times New Roman" w:hAnsi="Times New Roman" w:cs="Times New Roman"/>
              <w:noProof/>
              <w:sz w:val="28"/>
              <w:szCs w:val="28"/>
              <w:lang w:eastAsia="ru-RU"/>
            </w:rPr>
          </w:pPr>
          <w:r w:rsidRPr="00A660F3">
            <w:rPr>
              <w:rFonts w:ascii="Times New Roman" w:hAnsi="Times New Roman" w:cs="Times New Roman"/>
            </w:rPr>
            <w:fldChar w:fldCharType="begin"/>
          </w:r>
          <w:r w:rsidR="00141A33" w:rsidRPr="005676FE">
            <w:rPr>
              <w:rFonts w:ascii="Times New Roman" w:hAnsi="Times New Roman" w:cs="Times New Roman"/>
            </w:rPr>
            <w:instrText xml:space="preserve"> TOC \o "1-3" \h \z \u </w:instrText>
          </w:r>
          <w:r w:rsidRPr="00A660F3">
            <w:rPr>
              <w:rFonts w:ascii="Times New Roman" w:hAnsi="Times New Roman" w:cs="Times New Roman"/>
            </w:rPr>
            <w:fldChar w:fldCharType="separate"/>
          </w:r>
          <w:hyperlink w:anchor="_Toc317027117" w:history="1">
            <w:r w:rsidR="00141A33" w:rsidRPr="00FA0ABA">
              <w:rPr>
                <w:rStyle w:val="af"/>
                <w:rFonts w:ascii="Times New Roman" w:eastAsia="Times New Roman" w:hAnsi="Times New Roman" w:cs="Times New Roman"/>
                <w:noProof/>
                <w:kern w:val="36"/>
                <w:sz w:val="28"/>
                <w:szCs w:val="28"/>
                <w:lang w:eastAsia="ru-RU"/>
              </w:rPr>
              <w:t>Введение</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_Toc317027117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3</w:t>
            </w:r>
            <w:r w:rsidRPr="00FA0ABA">
              <w:rPr>
                <w:rFonts w:ascii="Times New Roman" w:hAnsi="Times New Roman" w:cs="Times New Roman"/>
                <w:noProof/>
                <w:webHidden/>
                <w:sz w:val="28"/>
                <w:szCs w:val="28"/>
              </w:rPr>
              <w:fldChar w:fldCharType="end"/>
            </w:r>
          </w:hyperlink>
        </w:p>
        <w:p w:rsidR="00141A33" w:rsidRPr="00FA0ABA" w:rsidRDefault="00A660F3">
          <w:pPr>
            <w:pStyle w:val="11"/>
            <w:tabs>
              <w:tab w:val="right" w:leader="dot" w:pos="9890"/>
            </w:tabs>
            <w:rPr>
              <w:rFonts w:ascii="Times New Roman" w:hAnsi="Times New Roman" w:cs="Times New Roman"/>
              <w:noProof/>
              <w:sz w:val="28"/>
              <w:szCs w:val="28"/>
              <w:lang w:eastAsia="ru-RU"/>
            </w:rPr>
          </w:pPr>
          <w:hyperlink w:anchor="_Toc317027118" w:history="1">
            <w:r w:rsidR="00141A33" w:rsidRPr="00FA0ABA">
              <w:rPr>
                <w:rStyle w:val="af"/>
                <w:rFonts w:ascii="Times New Roman" w:hAnsi="Times New Roman" w:cs="Times New Roman"/>
                <w:noProof/>
                <w:sz w:val="28"/>
                <w:szCs w:val="28"/>
              </w:rPr>
              <w:t>Виды ионизирующих излучений и  дозы облучения</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_Toc317027118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4</w:t>
            </w:r>
            <w:r w:rsidRPr="00FA0ABA">
              <w:rPr>
                <w:rFonts w:ascii="Times New Roman" w:hAnsi="Times New Roman" w:cs="Times New Roman"/>
                <w:noProof/>
                <w:webHidden/>
                <w:sz w:val="28"/>
                <w:szCs w:val="28"/>
              </w:rPr>
              <w:fldChar w:fldCharType="end"/>
            </w:r>
          </w:hyperlink>
        </w:p>
        <w:p w:rsidR="00141A33" w:rsidRPr="00FA0ABA" w:rsidRDefault="00A660F3">
          <w:pPr>
            <w:pStyle w:val="21"/>
            <w:tabs>
              <w:tab w:val="right" w:leader="dot" w:pos="9890"/>
            </w:tabs>
            <w:rPr>
              <w:rFonts w:ascii="Times New Roman" w:hAnsi="Times New Roman" w:cs="Times New Roman"/>
              <w:noProof/>
              <w:sz w:val="28"/>
              <w:szCs w:val="28"/>
              <w:lang w:eastAsia="ru-RU"/>
            </w:rPr>
          </w:pPr>
          <w:hyperlink w:anchor="_Toc317027119" w:history="1">
            <w:r w:rsidR="00141A33" w:rsidRPr="00FA0ABA">
              <w:rPr>
                <w:rStyle w:val="af"/>
                <w:rFonts w:ascii="Times New Roman" w:hAnsi="Times New Roman" w:cs="Times New Roman"/>
                <w:noProof/>
                <w:sz w:val="28"/>
                <w:szCs w:val="28"/>
                <w:lang w:eastAsia="ru-RU"/>
              </w:rPr>
              <w:t>Основные единицы измерения ионизирующих излучений</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_Toc317027119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5</w:t>
            </w:r>
            <w:r w:rsidRPr="00FA0ABA">
              <w:rPr>
                <w:rFonts w:ascii="Times New Roman" w:hAnsi="Times New Roman" w:cs="Times New Roman"/>
                <w:noProof/>
                <w:webHidden/>
                <w:sz w:val="28"/>
                <w:szCs w:val="28"/>
              </w:rPr>
              <w:fldChar w:fldCharType="end"/>
            </w:r>
          </w:hyperlink>
        </w:p>
        <w:p w:rsidR="00141A33" w:rsidRPr="00FA0ABA" w:rsidRDefault="00A660F3">
          <w:pPr>
            <w:pStyle w:val="11"/>
            <w:tabs>
              <w:tab w:val="right" w:leader="dot" w:pos="9890"/>
            </w:tabs>
            <w:rPr>
              <w:rFonts w:ascii="Times New Roman" w:hAnsi="Times New Roman" w:cs="Times New Roman"/>
              <w:noProof/>
              <w:sz w:val="28"/>
              <w:szCs w:val="28"/>
              <w:lang w:eastAsia="ru-RU"/>
            </w:rPr>
          </w:pPr>
          <w:hyperlink w:anchor="_Toc317027120" w:history="1">
            <w:r w:rsidR="00141A33" w:rsidRPr="00FA0ABA">
              <w:rPr>
                <w:rStyle w:val="af"/>
                <w:rFonts w:ascii="Times New Roman" w:hAnsi="Times New Roman" w:cs="Times New Roman"/>
                <w:noProof/>
                <w:sz w:val="28"/>
                <w:szCs w:val="28"/>
              </w:rPr>
              <w:t>Источники радиации</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_Toc317027120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6</w:t>
            </w:r>
            <w:r w:rsidRPr="00FA0ABA">
              <w:rPr>
                <w:rFonts w:ascii="Times New Roman" w:hAnsi="Times New Roman" w:cs="Times New Roman"/>
                <w:noProof/>
                <w:webHidden/>
                <w:sz w:val="28"/>
                <w:szCs w:val="28"/>
              </w:rPr>
              <w:fldChar w:fldCharType="end"/>
            </w:r>
          </w:hyperlink>
        </w:p>
        <w:p w:rsidR="00141A33" w:rsidRPr="00FA0ABA" w:rsidRDefault="00A660F3">
          <w:pPr>
            <w:pStyle w:val="21"/>
            <w:tabs>
              <w:tab w:val="right" w:leader="dot" w:pos="9890"/>
            </w:tabs>
            <w:rPr>
              <w:rFonts w:ascii="Times New Roman" w:hAnsi="Times New Roman" w:cs="Times New Roman"/>
              <w:noProof/>
              <w:sz w:val="28"/>
              <w:szCs w:val="28"/>
              <w:lang w:eastAsia="ru-RU"/>
            </w:rPr>
          </w:pPr>
          <w:hyperlink w:anchor="_Toc317027121" w:history="1">
            <w:r w:rsidR="00141A33" w:rsidRPr="00FA0ABA">
              <w:rPr>
                <w:rStyle w:val="af"/>
                <w:rFonts w:ascii="Times New Roman" w:hAnsi="Times New Roman" w:cs="Times New Roman"/>
                <w:noProof/>
                <w:sz w:val="28"/>
                <w:szCs w:val="28"/>
              </w:rPr>
              <w:t>Естественные источники радиации</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_Toc317027121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6</w:t>
            </w:r>
            <w:r w:rsidRPr="00FA0ABA">
              <w:rPr>
                <w:rFonts w:ascii="Times New Roman" w:hAnsi="Times New Roman" w:cs="Times New Roman"/>
                <w:noProof/>
                <w:webHidden/>
                <w:sz w:val="28"/>
                <w:szCs w:val="28"/>
              </w:rPr>
              <w:fldChar w:fldCharType="end"/>
            </w:r>
          </w:hyperlink>
        </w:p>
        <w:p w:rsidR="00141A33" w:rsidRPr="00FA0ABA" w:rsidRDefault="00A660F3">
          <w:pPr>
            <w:pStyle w:val="31"/>
            <w:tabs>
              <w:tab w:val="right" w:leader="dot" w:pos="9890"/>
            </w:tabs>
            <w:rPr>
              <w:rFonts w:ascii="Times New Roman" w:hAnsi="Times New Roman" w:cs="Times New Roman"/>
              <w:noProof/>
              <w:sz w:val="28"/>
              <w:szCs w:val="28"/>
              <w:lang w:eastAsia="ru-RU"/>
            </w:rPr>
          </w:pPr>
          <w:hyperlink w:anchor="_Toc317027122" w:history="1">
            <w:r w:rsidR="00141A33" w:rsidRPr="00FA0ABA">
              <w:rPr>
                <w:rStyle w:val="af"/>
                <w:rFonts w:ascii="Times New Roman" w:hAnsi="Times New Roman" w:cs="Times New Roman"/>
                <w:noProof/>
                <w:sz w:val="28"/>
                <w:szCs w:val="28"/>
              </w:rPr>
              <w:t>Космические лучи</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_Toc317027122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6</w:t>
            </w:r>
            <w:r w:rsidRPr="00FA0ABA">
              <w:rPr>
                <w:rFonts w:ascii="Times New Roman" w:hAnsi="Times New Roman" w:cs="Times New Roman"/>
                <w:noProof/>
                <w:webHidden/>
                <w:sz w:val="28"/>
                <w:szCs w:val="28"/>
              </w:rPr>
              <w:fldChar w:fldCharType="end"/>
            </w:r>
          </w:hyperlink>
        </w:p>
        <w:p w:rsidR="00141A33" w:rsidRPr="00FA0ABA" w:rsidRDefault="00A660F3">
          <w:pPr>
            <w:pStyle w:val="31"/>
            <w:tabs>
              <w:tab w:val="right" w:leader="dot" w:pos="9890"/>
            </w:tabs>
            <w:rPr>
              <w:rFonts w:ascii="Times New Roman" w:hAnsi="Times New Roman" w:cs="Times New Roman"/>
              <w:noProof/>
              <w:sz w:val="28"/>
              <w:szCs w:val="28"/>
              <w:lang w:eastAsia="ru-RU"/>
            </w:rPr>
          </w:pPr>
          <w:hyperlink w:anchor="_Toc317027123" w:history="1">
            <w:r w:rsidR="00141A33" w:rsidRPr="00FA0ABA">
              <w:rPr>
                <w:rStyle w:val="af"/>
                <w:rFonts w:ascii="Times New Roman" w:hAnsi="Times New Roman" w:cs="Times New Roman"/>
                <w:noProof/>
                <w:sz w:val="28"/>
                <w:szCs w:val="28"/>
              </w:rPr>
              <w:t>Земная радиация</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_Toc317027123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6</w:t>
            </w:r>
            <w:r w:rsidRPr="00FA0ABA">
              <w:rPr>
                <w:rFonts w:ascii="Times New Roman" w:hAnsi="Times New Roman" w:cs="Times New Roman"/>
                <w:noProof/>
                <w:webHidden/>
                <w:sz w:val="28"/>
                <w:szCs w:val="28"/>
              </w:rPr>
              <w:fldChar w:fldCharType="end"/>
            </w:r>
          </w:hyperlink>
        </w:p>
        <w:p w:rsidR="00141A33" w:rsidRPr="00FA0ABA" w:rsidRDefault="00A660F3">
          <w:pPr>
            <w:pStyle w:val="31"/>
            <w:tabs>
              <w:tab w:val="right" w:leader="dot" w:pos="9890"/>
            </w:tabs>
            <w:rPr>
              <w:rFonts w:ascii="Times New Roman" w:hAnsi="Times New Roman" w:cs="Times New Roman"/>
              <w:noProof/>
              <w:sz w:val="28"/>
              <w:szCs w:val="28"/>
              <w:lang w:eastAsia="ru-RU"/>
            </w:rPr>
          </w:pPr>
          <w:hyperlink w:anchor="_Toc317027124" w:history="1">
            <w:r w:rsidR="00141A33" w:rsidRPr="00FA0ABA">
              <w:rPr>
                <w:rStyle w:val="af"/>
                <w:rFonts w:ascii="Times New Roman" w:hAnsi="Times New Roman" w:cs="Times New Roman"/>
                <w:noProof/>
                <w:sz w:val="28"/>
                <w:szCs w:val="28"/>
              </w:rPr>
              <w:t>Внутреннее облучение</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_Toc317027124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7</w:t>
            </w:r>
            <w:r w:rsidRPr="00FA0ABA">
              <w:rPr>
                <w:rFonts w:ascii="Times New Roman" w:hAnsi="Times New Roman" w:cs="Times New Roman"/>
                <w:noProof/>
                <w:webHidden/>
                <w:sz w:val="28"/>
                <w:szCs w:val="28"/>
              </w:rPr>
              <w:fldChar w:fldCharType="end"/>
            </w:r>
          </w:hyperlink>
        </w:p>
        <w:p w:rsidR="00141A33" w:rsidRPr="00FA0ABA" w:rsidRDefault="00A660F3">
          <w:pPr>
            <w:pStyle w:val="31"/>
            <w:tabs>
              <w:tab w:val="right" w:leader="dot" w:pos="9890"/>
            </w:tabs>
            <w:rPr>
              <w:rFonts w:ascii="Times New Roman" w:hAnsi="Times New Roman" w:cs="Times New Roman"/>
              <w:noProof/>
              <w:sz w:val="28"/>
              <w:szCs w:val="28"/>
              <w:lang w:eastAsia="ru-RU"/>
            </w:rPr>
          </w:pPr>
          <w:hyperlink w:anchor="_Toc317027125" w:history="1">
            <w:r w:rsidR="00141A33" w:rsidRPr="00FA0ABA">
              <w:rPr>
                <w:rStyle w:val="af"/>
                <w:rFonts w:ascii="Times New Roman" w:hAnsi="Times New Roman" w:cs="Times New Roman"/>
                <w:noProof/>
                <w:sz w:val="28"/>
                <w:szCs w:val="28"/>
              </w:rPr>
              <w:t>Радон</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_Toc317027125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7</w:t>
            </w:r>
            <w:r w:rsidRPr="00FA0ABA">
              <w:rPr>
                <w:rFonts w:ascii="Times New Roman" w:hAnsi="Times New Roman" w:cs="Times New Roman"/>
                <w:noProof/>
                <w:webHidden/>
                <w:sz w:val="28"/>
                <w:szCs w:val="28"/>
              </w:rPr>
              <w:fldChar w:fldCharType="end"/>
            </w:r>
          </w:hyperlink>
        </w:p>
        <w:p w:rsidR="00141A33" w:rsidRPr="00FA0ABA" w:rsidRDefault="00A660F3">
          <w:pPr>
            <w:pStyle w:val="21"/>
            <w:tabs>
              <w:tab w:val="right" w:leader="dot" w:pos="9890"/>
            </w:tabs>
            <w:rPr>
              <w:rFonts w:ascii="Times New Roman" w:hAnsi="Times New Roman" w:cs="Times New Roman"/>
              <w:noProof/>
              <w:sz w:val="28"/>
              <w:szCs w:val="28"/>
              <w:lang w:eastAsia="ru-RU"/>
            </w:rPr>
          </w:pPr>
          <w:hyperlink w:anchor="_Toc317027126" w:history="1">
            <w:r w:rsidR="00141A33" w:rsidRPr="00FA0ABA">
              <w:rPr>
                <w:rStyle w:val="af"/>
                <w:rFonts w:ascii="Times New Roman" w:hAnsi="Times New Roman" w:cs="Times New Roman"/>
                <w:noProof/>
                <w:sz w:val="28"/>
                <w:szCs w:val="28"/>
              </w:rPr>
              <w:t>Источники, созданные человеком</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_Toc317027126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7</w:t>
            </w:r>
            <w:r w:rsidRPr="00FA0ABA">
              <w:rPr>
                <w:rFonts w:ascii="Times New Roman" w:hAnsi="Times New Roman" w:cs="Times New Roman"/>
                <w:noProof/>
                <w:webHidden/>
                <w:sz w:val="28"/>
                <w:szCs w:val="28"/>
              </w:rPr>
              <w:fldChar w:fldCharType="end"/>
            </w:r>
          </w:hyperlink>
        </w:p>
        <w:p w:rsidR="00141A33" w:rsidRPr="00FA0ABA" w:rsidRDefault="00A660F3">
          <w:pPr>
            <w:pStyle w:val="31"/>
            <w:tabs>
              <w:tab w:val="right" w:leader="dot" w:pos="9890"/>
            </w:tabs>
            <w:rPr>
              <w:rFonts w:ascii="Times New Roman" w:hAnsi="Times New Roman" w:cs="Times New Roman"/>
              <w:noProof/>
              <w:sz w:val="28"/>
              <w:szCs w:val="28"/>
              <w:lang w:eastAsia="ru-RU"/>
            </w:rPr>
          </w:pPr>
          <w:hyperlink w:anchor="_Toc317027127" w:history="1">
            <w:r w:rsidR="00141A33" w:rsidRPr="00FA0ABA">
              <w:rPr>
                <w:rStyle w:val="af"/>
                <w:rFonts w:ascii="Times New Roman" w:hAnsi="Times New Roman" w:cs="Times New Roman"/>
                <w:noProof/>
                <w:sz w:val="28"/>
                <w:szCs w:val="28"/>
                <w:lang w:eastAsia="ru-RU"/>
              </w:rPr>
              <w:t>МОИ измерения радиации</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_Toc317027127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7</w:t>
            </w:r>
            <w:r w:rsidRPr="00FA0ABA">
              <w:rPr>
                <w:rFonts w:ascii="Times New Roman" w:hAnsi="Times New Roman" w:cs="Times New Roman"/>
                <w:noProof/>
                <w:webHidden/>
                <w:sz w:val="28"/>
                <w:szCs w:val="28"/>
              </w:rPr>
              <w:fldChar w:fldCharType="end"/>
            </w:r>
          </w:hyperlink>
        </w:p>
        <w:p w:rsidR="00141A33" w:rsidRPr="00FA0ABA" w:rsidRDefault="00A660F3" w:rsidP="00141A33">
          <w:pPr>
            <w:pStyle w:val="21"/>
            <w:tabs>
              <w:tab w:val="right" w:leader="dot" w:pos="9890"/>
            </w:tabs>
            <w:ind w:left="426"/>
            <w:rPr>
              <w:rFonts w:ascii="Times New Roman" w:hAnsi="Times New Roman" w:cs="Times New Roman"/>
              <w:noProof/>
              <w:sz w:val="28"/>
              <w:szCs w:val="28"/>
              <w:lang w:eastAsia="ru-RU"/>
            </w:rPr>
          </w:pPr>
          <w:hyperlink w:anchor="_Toc317027128" w:history="1">
            <w:r w:rsidR="00141A33" w:rsidRPr="00FA0ABA">
              <w:rPr>
                <w:rStyle w:val="af"/>
                <w:rFonts w:ascii="Times New Roman" w:hAnsi="Times New Roman" w:cs="Times New Roman"/>
                <w:noProof/>
                <w:sz w:val="28"/>
                <w:szCs w:val="28"/>
                <w:lang w:eastAsia="ru-RU"/>
              </w:rPr>
              <w:t>Радиационные аварии на АЭС</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_Toc317027128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13</w:t>
            </w:r>
            <w:r w:rsidRPr="00FA0ABA">
              <w:rPr>
                <w:rFonts w:ascii="Times New Roman" w:hAnsi="Times New Roman" w:cs="Times New Roman"/>
                <w:noProof/>
                <w:webHidden/>
                <w:sz w:val="28"/>
                <w:szCs w:val="28"/>
              </w:rPr>
              <w:fldChar w:fldCharType="end"/>
            </w:r>
          </w:hyperlink>
        </w:p>
        <w:p w:rsidR="00141A33" w:rsidRPr="00FA0ABA" w:rsidRDefault="00A660F3">
          <w:pPr>
            <w:pStyle w:val="11"/>
            <w:tabs>
              <w:tab w:val="right" w:leader="dot" w:pos="9890"/>
            </w:tabs>
            <w:rPr>
              <w:rFonts w:ascii="Times New Roman" w:hAnsi="Times New Roman" w:cs="Times New Roman"/>
              <w:noProof/>
              <w:sz w:val="28"/>
              <w:szCs w:val="28"/>
              <w:lang w:eastAsia="ru-RU"/>
            </w:rPr>
          </w:pPr>
          <w:hyperlink w:anchor="_Toc317027129" w:history="1">
            <w:r w:rsidR="00141A33" w:rsidRPr="00FA0ABA">
              <w:rPr>
                <w:rStyle w:val="af"/>
                <w:rFonts w:ascii="Times New Roman" w:hAnsi="Times New Roman" w:cs="Times New Roman"/>
                <w:noProof/>
                <w:sz w:val="28"/>
                <w:szCs w:val="28"/>
                <w:lang w:eastAsia="ru-RU"/>
              </w:rPr>
              <w:t xml:space="preserve"> Действие радиации на человека</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_Toc317027129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15</w:t>
            </w:r>
            <w:r w:rsidRPr="00FA0ABA">
              <w:rPr>
                <w:rFonts w:ascii="Times New Roman" w:hAnsi="Times New Roman" w:cs="Times New Roman"/>
                <w:noProof/>
                <w:webHidden/>
                <w:sz w:val="28"/>
                <w:szCs w:val="28"/>
              </w:rPr>
              <w:fldChar w:fldCharType="end"/>
            </w:r>
          </w:hyperlink>
        </w:p>
        <w:p w:rsidR="00141A33" w:rsidRPr="00FA0ABA" w:rsidRDefault="00A660F3">
          <w:pPr>
            <w:pStyle w:val="21"/>
            <w:tabs>
              <w:tab w:val="right" w:leader="dot" w:pos="9890"/>
            </w:tabs>
            <w:rPr>
              <w:rFonts w:ascii="Times New Roman" w:hAnsi="Times New Roman" w:cs="Times New Roman"/>
              <w:noProof/>
              <w:sz w:val="28"/>
              <w:szCs w:val="28"/>
              <w:lang w:eastAsia="ru-RU"/>
            </w:rPr>
          </w:pPr>
          <w:hyperlink w:anchor="_Toc317027130" w:history="1">
            <w:r w:rsidR="00141A33" w:rsidRPr="00FA0ABA">
              <w:rPr>
                <w:rStyle w:val="af"/>
                <w:rFonts w:ascii="Times New Roman" w:hAnsi="Times New Roman" w:cs="Times New Roman"/>
                <w:noProof/>
                <w:sz w:val="28"/>
                <w:szCs w:val="28"/>
                <w:lang w:eastAsia="ru-RU"/>
              </w:rPr>
              <w:t>Влияние электромагнитного излучения на нервную систему</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_Toc317027130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15</w:t>
            </w:r>
            <w:r w:rsidRPr="00FA0ABA">
              <w:rPr>
                <w:rFonts w:ascii="Times New Roman" w:hAnsi="Times New Roman" w:cs="Times New Roman"/>
                <w:noProof/>
                <w:webHidden/>
                <w:sz w:val="28"/>
                <w:szCs w:val="28"/>
              </w:rPr>
              <w:fldChar w:fldCharType="end"/>
            </w:r>
          </w:hyperlink>
        </w:p>
        <w:p w:rsidR="00141A33" w:rsidRPr="00FA0ABA" w:rsidRDefault="00A660F3">
          <w:pPr>
            <w:pStyle w:val="21"/>
            <w:tabs>
              <w:tab w:val="right" w:leader="dot" w:pos="9890"/>
            </w:tabs>
            <w:rPr>
              <w:rFonts w:ascii="Times New Roman" w:hAnsi="Times New Roman" w:cs="Times New Roman"/>
              <w:noProof/>
              <w:sz w:val="28"/>
              <w:szCs w:val="28"/>
              <w:lang w:eastAsia="ru-RU"/>
            </w:rPr>
          </w:pPr>
          <w:hyperlink w:anchor="_Toc317027131" w:history="1">
            <w:r w:rsidR="00141A33" w:rsidRPr="00FA0ABA">
              <w:rPr>
                <w:rStyle w:val="af"/>
                <w:rFonts w:ascii="Times New Roman" w:hAnsi="Times New Roman" w:cs="Times New Roman"/>
                <w:noProof/>
                <w:sz w:val="28"/>
                <w:szCs w:val="28"/>
                <w:lang w:eastAsia="ru-RU"/>
              </w:rPr>
              <w:t>Влияние ЭМИ на иммунную систему</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_Toc317027131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16</w:t>
            </w:r>
            <w:r w:rsidRPr="00FA0ABA">
              <w:rPr>
                <w:rFonts w:ascii="Times New Roman" w:hAnsi="Times New Roman" w:cs="Times New Roman"/>
                <w:noProof/>
                <w:webHidden/>
                <w:sz w:val="28"/>
                <w:szCs w:val="28"/>
              </w:rPr>
              <w:fldChar w:fldCharType="end"/>
            </w:r>
          </w:hyperlink>
        </w:p>
        <w:p w:rsidR="00141A33" w:rsidRPr="00FA0ABA" w:rsidRDefault="00A660F3">
          <w:pPr>
            <w:pStyle w:val="21"/>
            <w:tabs>
              <w:tab w:val="right" w:leader="dot" w:pos="9890"/>
            </w:tabs>
            <w:rPr>
              <w:rFonts w:ascii="Times New Roman" w:hAnsi="Times New Roman" w:cs="Times New Roman"/>
              <w:noProof/>
              <w:sz w:val="28"/>
              <w:szCs w:val="28"/>
              <w:lang w:eastAsia="ru-RU"/>
            </w:rPr>
          </w:pPr>
          <w:hyperlink w:anchor="_Toc317027132" w:history="1">
            <w:r w:rsidR="00141A33" w:rsidRPr="00FA0ABA">
              <w:rPr>
                <w:rStyle w:val="af"/>
                <w:rFonts w:ascii="Times New Roman" w:hAnsi="Times New Roman" w:cs="Times New Roman"/>
                <w:noProof/>
                <w:sz w:val="28"/>
                <w:szCs w:val="28"/>
                <w:lang w:eastAsia="ru-RU"/>
              </w:rPr>
              <w:t>Влияние ЭМИ на эндокринную систему</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_Toc317027132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16</w:t>
            </w:r>
            <w:r w:rsidRPr="00FA0ABA">
              <w:rPr>
                <w:rFonts w:ascii="Times New Roman" w:hAnsi="Times New Roman" w:cs="Times New Roman"/>
                <w:noProof/>
                <w:webHidden/>
                <w:sz w:val="28"/>
                <w:szCs w:val="28"/>
              </w:rPr>
              <w:fldChar w:fldCharType="end"/>
            </w:r>
          </w:hyperlink>
        </w:p>
        <w:p w:rsidR="00141A33" w:rsidRPr="00FA0ABA" w:rsidRDefault="00A660F3">
          <w:pPr>
            <w:pStyle w:val="21"/>
            <w:tabs>
              <w:tab w:val="right" w:leader="dot" w:pos="9890"/>
            </w:tabs>
            <w:rPr>
              <w:rFonts w:ascii="Times New Roman" w:hAnsi="Times New Roman" w:cs="Times New Roman"/>
              <w:noProof/>
              <w:sz w:val="28"/>
              <w:szCs w:val="28"/>
              <w:lang w:eastAsia="ru-RU"/>
            </w:rPr>
          </w:pPr>
          <w:hyperlink w:anchor="_Toc317027133" w:history="1">
            <w:r w:rsidR="00141A33" w:rsidRPr="00FA0ABA">
              <w:rPr>
                <w:rStyle w:val="af"/>
                <w:rFonts w:ascii="Times New Roman" w:hAnsi="Times New Roman" w:cs="Times New Roman"/>
                <w:noProof/>
                <w:sz w:val="28"/>
                <w:szCs w:val="28"/>
                <w:lang w:eastAsia="ru-RU"/>
              </w:rPr>
              <w:t>Влияние электромагнитного излучения на половую систему</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_Toc317027133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16</w:t>
            </w:r>
            <w:r w:rsidRPr="00FA0ABA">
              <w:rPr>
                <w:rFonts w:ascii="Times New Roman" w:hAnsi="Times New Roman" w:cs="Times New Roman"/>
                <w:noProof/>
                <w:webHidden/>
                <w:sz w:val="28"/>
                <w:szCs w:val="28"/>
              </w:rPr>
              <w:fldChar w:fldCharType="end"/>
            </w:r>
          </w:hyperlink>
        </w:p>
        <w:p w:rsidR="00141A33" w:rsidRPr="00FA0ABA" w:rsidRDefault="00A660F3">
          <w:pPr>
            <w:pStyle w:val="11"/>
            <w:tabs>
              <w:tab w:val="right" w:leader="dot" w:pos="9890"/>
            </w:tabs>
            <w:rPr>
              <w:rFonts w:ascii="Times New Roman" w:hAnsi="Times New Roman" w:cs="Times New Roman"/>
              <w:noProof/>
              <w:sz w:val="28"/>
              <w:szCs w:val="28"/>
              <w:lang w:eastAsia="ru-RU"/>
            </w:rPr>
          </w:pPr>
          <w:hyperlink w:anchor="_Toc317027134" w:history="1">
            <w:r w:rsidR="00141A33" w:rsidRPr="00FA0ABA">
              <w:rPr>
                <w:rStyle w:val="af"/>
                <w:rFonts w:ascii="Times New Roman" w:hAnsi="Times New Roman" w:cs="Times New Roman"/>
                <w:noProof/>
                <w:sz w:val="28"/>
                <w:szCs w:val="28"/>
              </w:rPr>
              <w:t>Основные способы защиты в случае радиационного заражения</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_Toc317027134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17</w:t>
            </w:r>
            <w:r w:rsidRPr="00FA0ABA">
              <w:rPr>
                <w:rFonts w:ascii="Times New Roman" w:hAnsi="Times New Roman" w:cs="Times New Roman"/>
                <w:noProof/>
                <w:webHidden/>
                <w:sz w:val="28"/>
                <w:szCs w:val="28"/>
              </w:rPr>
              <w:fldChar w:fldCharType="end"/>
            </w:r>
          </w:hyperlink>
        </w:p>
        <w:p w:rsidR="00141A33" w:rsidRPr="00FA0ABA" w:rsidRDefault="00A660F3">
          <w:pPr>
            <w:pStyle w:val="11"/>
            <w:tabs>
              <w:tab w:val="right" w:leader="dot" w:pos="9890"/>
            </w:tabs>
            <w:rPr>
              <w:rFonts w:ascii="Times New Roman" w:hAnsi="Times New Roman" w:cs="Times New Roman"/>
              <w:noProof/>
              <w:sz w:val="28"/>
              <w:szCs w:val="28"/>
              <w:lang w:eastAsia="ru-RU"/>
            </w:rPr>
          </w:pPr>
          <w:hyperlink w:anchor="_Toc317027135" w:history="1">
            <w:r w:rsidR="00141A33" w:rsidRPr="00FA0ABA">
              <w:rPr>
                <w:rStyle w:val="af"/>
                <w:rFonts w:ascii="Times New Roman" w:hAnsi="Times New Roman" w:cs="Times New Roman"/>
                <w:noProof/>
                <w:sz w:val="28"/>
                <w:szCs w:val="28"/>
              </w:rPr>
              <w:t>Заключение</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_Toc317027135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23</w:t>
            </w:r>
            <w:r w:rsidRPr="00FA0ABA">
              <w:rPr>
                <w:rFonts w:ascii="Times New Roman" w:hAnsi="Times New Roman" w:cs="Times New Roman"/>
                <w:noProof/>
                <w:webHidden/>
                <w:sz w:val="28"/>
                <w:szCs w:val="28"/>
              </w:rPr>
              <w:fldChar w:fldCharType="end"/>
            </w:r>
          </w:hyperlink>
        </w:p>
        <w:p w:rsidR="00141A33" w:rsidRPr="005676FE" w:rsidRDefault="00A660F3">
          <w:pPr>
            <w:pStyle w:val="11"/>
            <w:tabs>
              <w:tab w:val="right" w:leader="dot" w:pos="9890"/>
            </w:tabs>
            <w:rPr>
              <w:rFonts w:ascii="Times New Roman" w:hAnsi="Times New Roman" w:cs="Times New Roman"/>
              <w:noProof/>
              <w:lang w:eastAsia="ru-RU"/>
            </w:rPr>
          </w:pPr>
          <w:hyperlink w:anchor="_Toc317027136" w:history="1">
            <w:r w:rsidR="00141A33" w:rsidRPr="00FA0ABA">
              <w:rPr>
                <w:rStyle w:val="af"/>
                <w:rFonts w:ascii="Times New Roman" w:hAnsi="Times New Roman" w:cs="Times New Roman"/>
                <w:noProof/>
                <w:sz w:val="28"/>
                <w:szCs w:val="28"/>
              </w:rPr>
              <w:t>Список литературы</w:t>
            </w:r>
            <w:r w:rsidR="00141A33" w:rsidRPr="00FA0ABA">
              <w:rPr>
                <w:rFonts w:ascii="Times New Roman" w:hAnsi="Times New Roman" w:cs="Times New Roman"/>
                <w:noProof/>
                <w:webHidden/>
                <w:sz w:val="28"/>
                <w:szCs w:val="28"/>
              </w:rPr>
              <w:tab/>
            </w:r>
            <w:r w:rsidRPr="00FA0ABA">
              <w:rPr>
                <w:rFonts w:ascii="Times New Roman" w:hAnsi="Times New Roman" w:cs="Times New Roman"/>
                <w:noProof/>
                <w:webHidden/>
                <w:sz w:val="28"/>
                <w:szCs w:val="28"/>
              </w:rPr>
              <w:fldChar w:fldCharType="begin"/>
            </w:r>
            <w:r w:rsidR="00141A33" w:rsidRPr="00FA0ABA">
              <w:rPr>
                <w:rFonts w:ascii="Times New Roman" w:hAnsi="Times New Roman" w:cs="Times New Roman"/>
                <w:noProof/>
                <w:webHidden/>
                <w:sz w:val="28"/>
                <w:szCs w:val="28"/>
              </w:rPr>
              <w:instrText xml:space="preserve"> PAGEREF _Toc317027136 \h </w:instrText>
            </w:r>
            <w:r w:rsidRPr="00FA0ABA">
              <w:rPr>
                <w:rFonts w:ascii="Times New Roman" w:hAnsi="Times New Roman" w:cs="Times New Roman"/>
                <w:noProof/>
                <w:webHidden/>
                <w:sz w:val="28"/>
                <w:szCs w:val="28"/>
              </w:rPr>
            </w:r>
            <w:r w:rsidRPr="00FA0ABA">
              <w:rPr>
                <w:rFonts w:ascii="Times New Roman" w:hAnsi="Times New Roman" w:cs="Times New Roman"/>
                <w:noProof/>
                <w:webHidden/>
                <w:sz w:val="28"/>
                <w:szCs w:val="28"/>
              </w:rPr>
              <w:fldChar w:fldCharType="separate"/>
            </w:r>
            <w:r w:rsidR="00141A33" w:rsidRPr="00FA0ABA">
              <w:rPr>
                <w:rFonts w:ascii="Times New Roman" w:hAnsi="Times New Roman" w:cs="Times New Roman"/>
                <w:noProof/>
                <w:webHidden/>
                <w:sz w:val="28"/>
                <w:szCs w:val="28"/>
              </w:rPr>
              <w:t>25</w:t>
            </w:r>
            <w:r w:rsidRPr="00FA0ABA">
              <w:rPr>
                <w:rFonts w:ascii="Times New Roman" w:hAnsi="Times New Roman" w:cs="Times New Roman"/>
                <w:noProof/>
                <w:webHidden/>
                <w:sz w:val="28"/>
                <w:szCs w:val="28"/>
              </w:rPr>
              <w:fldChar w:fldCharType="end"/>
            </w:r>
          </w:hyperlink>
        </w:p>
        <w:p w:rsidR="00141A33" w:rsidRPr="005676FE" w:rsidRDefault="00A660F3">
          <w:pPr>
            <w:rPr>
              <w:rFonts w:ascii="Times New Roman" w:hAnsi="Times New Roman" w:cs="Times New Roman"/>
            </w:rPr>
          </w:pPr>
          <w:r w:rsidRPr="005676FE">
            <w:rPr>
              <w:rFonts w:ascii="Times New Roman" w:hAnsi="Times New Roman" w:cs="Times New Roman"/>
            </w:rPr>
            <w:fldChar w:fldCharType="end"/>
          </w:r>
        </w:p>
      </w:sdtContent>
    </w:sdt>
    <w:p w:rsidR="00141A33" w:rsidRPr="005676FE" w:rsidRDefault="00141A33" w:rsidP="00141A33">
      <w:pPr>
        <w:pStyle w:val="ae"/>
        <w:rPr>
          <w:rFonts w:ascii="Times New Roman" w:hAnsi="Times New Roman" w:cs="Times New Roman"/>
        </w:rPr>
      </w:pPr>
    </w:p>
    <w:p w:rsidR="00C15557" w:rsidRPr="005676FE" w:rsidRDefault="00C15557" w:rsidP="00C15557">
      <w:pPr>
        <w:pStyle w:val="aa"/>
        <w:spacing w:line="360" w:lineRule="auto"/>
        <w:ind w:firstLine="709"/>
        <w:jc w:val="both"/>
        <w:rPr>
          <w:rFonts w:ascii="Times New Roman" w:hAnsi="Times New Roman" w:cs="Times New Roman"/>
          <w:sz w:val="28"/>
          <w:szCs w:val="28"/>
          <w:lang w:eastAsia="ru-RU"/>
        </w:rPr>
      </w:pPr>
    </w:p>
    <w:p w:rsidR="00C15557" w:rsidRPr="005676FE" w:rsidRDefault="00C15557">
      <w:pPr>
        <w:rPr>
          <w:rFonts w:ascii="Times New Roman" w:hAnsi="Times New Roman" w:cs="Times New Roman"/>
          <w:sz w:val="28"/>
          <w:szCs w:val="28"/>
          <w:lang w:eastAsia="ru-RU"/>
        </w:rPr>
      </w:pPr>
      <w:r w:rsidRPr="005676FE">
        <w:rPr>
          <w:rFonts w:ascii="Times New Roman" w:hAnsi="Times New Roman" w:cs="Times New Roman"/>
          <w:sz w:val="28"/>
          <w:szCs w:val="28"/>
          <w:lang w:eastAsia="ru-RU"/>
        </w:rPr>
        <w:br w:type="page"/>
      </w:r>
    </w:p>
    <w:p w:rsidR="00EE65A0" w:rsidRPr="005676FE" w:rsidRDefault="00EE65A0" w:rsidP="00EE65A0">
      <w:pPr>
        <w:pStyle w:val="1"/>
        <w:rPr>
          <w:rFonts w:ascii="Times New Roman" w:hAnsi="Times New Roman" w:cs="Times New Roman"/>
          <w:color w:val="auto"/>
          <w:sz w:val="36"/>
          <w:szCs w:val="36"/>
          <w:lang w:eastAsia="ru-RU"/>
        </w:rPr>
      </w:pPr>
      <w:bookmarkStart w:id="0" w:name="_Toc317027117"/>
      <w:r w:rsidRPr="005676FE">
        <w:rPr>
          <w:rFonts w:ascii="Times New Roman" w:eastAsia="Times New Roman" w:hAnsi="Times New Roman" w:cs="Times New Roman"/>
          <w:color w:val="auto"/>
          <w:kern w:val="36"/>
          <w:sz w:val="36"/>
          <w:szCs w:val="36"/>
          <w:lang w:eastAsia="ru-RU"/>
        </w:rPr>
        <w:lastRenderedPageBreak/>
        <w:t>Введение</w:t>
      </w:r>
      <w:bookmarkEnd w:id="0"/>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Радиация присутствовала на Земле и в космосе всегда. Знания рядового жителя планеты о влиянии радиации на живые организмы и на человека скудны и разбавлены мифами. Кто предупрежден, тот вооружен!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proofErr w:type="gramStart"/>
      <w:r w:rsidRPr="005676FE">
        <w:rPr>
          <w:rFonts w:ascii="Times New Roman" w:hAnsi="Times New Roman" w:cs="Times New Roman"/>
          <w:sz w:val="28"/>
          <w:szCs w:val="28"/>
          <w:lang w:eastAsia="ru-RU"/>
        </w:rPr>
        <w:t>Наглядный примером необходимости знаний о радиации и ее воздействии на организм человека показала авария на Чернобыльской АЭС.</w:t>
      </w:r>
      <w:proofErr w:type="gramEnd"/>
      <w:r w:rsidRPr="005676FE">
        <w:rPr>
          <w:rFonts w:ascii="Times New Roman" w:hAnsi="Times New Roman" w:cs="Times New Roman"/>
          <w:sz w:val="28"/>
          <w:szCs w:val="28"/>
          <w:lang w:eastAsia="ru-RU"/>
        </w:rPr>
        <w:t xml:space="preserve"> На тот момент необходимые знания имели только узкий ряд специалистов. Людей из Припяти начали эвакуировать спустя несколько суток, в Киеве не отменили парад. Все это время люди ничего не знали о том, что уже подвергаются невидимой опасности, особенно в Припяти. В обществе естественно стали ходить различные несуществующие слухи о радиации, например, наивно полагали, что смертельное воздействие радиации можно "гасить" водкой и спиртом. А необходимых знаний катастрофически не хватало. Не учитывалось воздействие вторичной радиации на организм человека. Ликвидаторы ЧАЭС при устранении последствий взрыва 4-ого энергоблока, разбросанные вокруг </w:t>
      </w:r>
      <w:proofErr w:type="spellStart"/>
      <w:r w:rsidRPr="005676FE">
        <w:rPr>
          <w:rFonts w:ascii="Times New Roman" w:hAnsi="Times New Roman" w:cs="Times New Roman"/>
          <w:sz w:val="28"/>
          <w:szCs w:val="28"/>
          <w:lang w:eastAsia="ru-RU"/>
        </w:rPr>
        <w:t>ТВЭЛы</w:t>
      </w:r>
      <w:proofErr w:type="spellEnd"/>
      <w:r w:rsidRPr="005676FE">
        <w:rPr>
          <w:rFonts w:ascii="Times New Roman" w:hAnsi="Times New Roman" w:cs="Times New Roman"/>
          <w:sz w:val="28"/>
          <w:szCs w:val="28"/>
          <w:lang w:eastAsia="ru-RU"/>
        </w:rPr>
        <w:t xml:space="preserve"> (тепло выводящие элементы, в которых происходило деления урана) хватали голыми руками, не зная, что у них в руках смертельная опасность. Все написанное выше всего лишь небольшая часть того, что тогда происходило. Хотелось бы отдать должное всем Ликвидаторам, кто отправился тогда на ЧАЭС, отдали свои жизни и здоровье, не получив при этом практически никакой компенсации и признания от страны.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Такого  поражения радиацией могло бы не быть, если бы люди были просвещенны  в сфере воздействия на человека различного вида излучений.</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b/>
          <w:sz w:val="28"/>
          <w:szCs w:val="28"/>
          <w:lang w:eastAsia="ru-RU"/>
        </w:rPr>
        <w:t>Поэтому цель  моей работы</w:t>
      </w:r>
      <w:r w:rsidRPr="005676FE">
        <w:rPr>
          <w:rFonts w:ascii="Times New Roman" w:hAnsi="Times New Roman" w:cs="Times New Roman"/>
          <w:sz w:val="28"/>
          <w:szCs w:val="28"/>
          <w:lang w:eastAsia="ru-RU"/>
        </w:rPr>
        <w:t xml:space="preserve"> - показать важность и необходимость изучения ионизирующих излучений,  воздействие  их  на человека и перспективы  практического применения.</w:t>
      </w:r>
    </w:p>
    <w:p w:rsidR="001347C5" w:rsidRPr="005676FE" w:rsidRDefault="001347C5" w:rsidP="00C15557">
      <w:pPr>
        <w:pStyle w:val="aa"/>
        <w:spacing w:line="360" w:lineRule="auto"/>
        <w:ind w:firstLine="709"/>
        <w:jc w:val="both"/>
        <w:rPr>
          <w:rFonts w:ascii="Times New Roman" w:hAnsi="Times New Roman" w:cs="Times New Roman"/>
          <w:b/>
          <w:sz w:val="28"/>
          <w:szCs w:val="28"/>
          <w:lang w:eastAsia="ru-RU"/>
        </w:rPr>
      </w:pPr>
      <w:r w:rsidRPr="005676FE">
        <w:rPr>
          <w:rFonts w:ascii="Times New Roman" w:hAnsi="Times New Roman" w:cs="Times New Roman"/>
          <w:b/>
          <w:sz w:val="28"/>
          <w:szCs w:val="28"/>
          <w:lang w:eastAsia="ru-RU"/>
        </w:rPr>
        <w:t>Перед собой я ставлю следующие задачи:</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Показать виды ионизирующих излучений  и их проникающую способность;</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Познакомиться с источниками радиации и провести их измерения;</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Изучить действие радиации на человека;</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Узнать применение  ионизирующих излучений. </w:t>
      </w:r>
    </w:p>
    <w:p w:rsidR="00EA2BCE" w:rsidRDefault="00EE65A0" w:rsidP="00EA2BCE">
      <w:pPr>
        <w:pStyle w:val="aa"/>
        <w:spacing w:line="360" w:lineRule="auto"/>
        <w:ind w:firstLine="709"/>
        <w:jc w:val="both"/>
        <w:rPr>
          <w:rStyle w:val="10"/>
          <w:rFonts w:ascii="Times New Roman" w:hAnsi="Times New Roman" w:cs="Times New Roman"/>
          <w:color w:val="auto"/>
          <w:sz w:val="36"/>
          <w:szCs w:val="36"/>
        </w:rPr>
      </w:pPr>
      <w:bookmarkStart w:id="1" w:name="_Toc317027118"/>
      <w:r w:rsidRPr="005676FE">
        <w:rPr>
          <w:rStyle w:val="10"/>
          <w:rFonts w:ascii="Times New Roman" w:hAnsi="Times New Roman" w:cs="Times New Roman"/>
          <w:color w:val="auto"/>
          <w:sz w:val="36"/>
          <w:szCs w:val="36"/>
        </w:rPr>
        <w:lastRenderedPageBreak/>
        <w:t xml:space="preserve">Виды ионизирующих излучений и  </w:t>
      </w:r>
      <w:r w:rsidR="00141A33" w:rsidRPr="005676FE">
        <w:rPr>
          <w:rStyle w:val="10"/>
          <w:rFonts w:ascii="Times New Roman" w:hAnsi="Times New Roman" w:cs="Times New Roman"/>
          <w:color w:val="auto"/>
          <w:sz w:val="36"/>
          <w:szCs w:val="36"/>
        </w:rPr>
        <w:t>дозы облучения</w:t>
      </w:r>
      <w:bookmarkEnd w:id="1"/>
    </w:p>
    <w:p w:rsidR="00EE65A0" w:rsidRPr="005676FE" w:rsidRDefault="00EE65A0" w:rsidP="00EA2BCE">
      <w:pPr>
        <w:pStyle w:val="aa"/>
        <w:spacing w:line="360" w:lineRule="auto"/>
        <w:ind w:firstLine="709"/>
        <w:jc w:val="both"/>
        <w:rPr>
          <w:rFonts w:ascii="Times New Roman" w:eastAsia="Times New Roman" w:hAnsi="Times New Roman" w:cs="Times New Roman"/>
          <w:sz w:val="28"/>
          <w:szCs w:val="28"/>
          <w:lang w:eastAsia="ru-RU"/>
        </w:rPr>
      </w:pPr>
      <w:r w:rsidRPr="005676FE">
        <w:rPr>
          <w:rStyle w:val="10"/>
          <w:rFonts w:ascii="Times New Roman" w:hAnsi="Times New Roman" w:cs="Times New Roman"/>
          <w:color w:val="auto"/>
        </w:rPr>
        <w:br/>
      </w:r>
      <w:r w:rsidRPr="005676FE">
        <w:rPr>
          <w:rFonts w:ascii="Times New Roman" w:hAnsi="Times New Roman" w:cs="Times New Roman"/>
          <w:sz w:val="28"/>
          <w:szCs w:val="28"/>
        </w:rPr>
        <w:t xml:space="preserve">И так, разберемся сначала с терминами. Существует несколько видов излучения. </w:t>
      </w:r>
      <w:r w:rsidRPr="005676FE">
        <w:rPr>
          <w:rFonts w:ascii="Times New Roman" w:hAnsi="Times New Roman" w:cs="Times New Roman"/>
          <w:bCs/>
          <w:sz w:val="28"/>
          <w:szCs w:val="28"/>
        </w:rPr>
        <w:t>Альфа-излучение</w:t>
      </w:r>
      <w:r w:rsidRPr="005676FE">
        <w:rPr>
          <w:rFonts w:ascii="Times New Roman" w:hAnsi="Times New Roman" w:cs="Times New Roman"/>
          <w:sz w:val="28"/>
          <w:szCs w:val="28"/>
        </w:rPr>
        <w:t xml:space="preserve"> - представляет собой поток тяжелых частиц,</w:t>
      </w:r>
      <w:r w:rsidR="00756E35">
        <w:rPr>
          <w:rFonts w:ascii="Times New Roman" w:hAnsi="Times New Roman" w:cs="Times New Roman"/>
          <w:sz w:val="28"/>
          <w:szCs w:val="28"/>
        </w:rPr>
        <w:t xml:space="preserve"> </w:t>
      </w:r>
      <w:r w:rsidRPr="005676FE">
        <w:rPr>
          <w:rFonts w:ascii="Times New Roman" w:hAnsi="Times New Roman" w:cs="Times New Roman"/>
          <w:sz w:val="28"/>
          <w:szCs w:val="28"/>
        </w:rPr>
        <w:t xml:space="preserve">состоящих из нейтронов и протонов, не способно проникнуть даже сквозь лист бумаги и человеческую кожу. Становится опасным, только при попадании внутрь организма с вдыхаемым воздухом, пищей, через рану. </w:t>
      </w:r>
      <w:r w:rsidRPr="005676FE">
        <w:rPr>
          <w:rFonts w:ascii="Times New Roman" w:hAnsi="Times New Roman" w:cs="Times New Roman"/>
          <w:bCs/>
          <w:sz w:val="28"/>
          <w:szCs w:val="28"/>
        </w:rPr>
        <w:t>Бета-излучение</w:t>
      </w:r>
      <w:r w:rsidRPr="005676FE">
        <w:rPr>
          <w:rFonts w:ascii="Times New Roman" w:hAnsi="Times New Roman" w:cs="Times New Roman"/>
          <w:sz w:val="28"/>
          <w:szCs w:val="28"/>
        </w:rPr>
        <w:t xml:space="preserve"> представляет собой поток отрицательно заряженных частиц, способных проникать сквозь кожу на глубину 1-2 см. </w:t>
      </w:r>
      <w:r w:rsidRPr="005676FE">
        <w:rPr>
          <w:rFonts w:ascii="Times New Roman" w:hAnsi="Times New Roman" w:cs="Times New Roman"/>
          <w:bCs/>
          <w:sz w:val="28"/>
          <w:szCs w:val="28"/>
        </w:rPr>
        <w:t>Гамма-излучение</w:t>
      </w:r>
      <w:r w:rsidRPr="005676FE">
        <w:rPr>
          <w:rFonts w:ascii="Times New Roman" w:hAnsi="Times New Roman" w:cs="Times New Roman"/>
          <w:sz w:val="28"/>
          <w:szCs w:val="28"/>
        </w:rPr>
        <w:t xml:space="preserve"> - имеет самую высокую проникающую способность. Такой вид излучения может задержать толстая свинцовая или бетонная плита. </w:t>
      </w:r>
    </w:p>
    <w:p w:rsidR="00EE65A0" w:rsidRPr="005676FE" w:rsidRDefault="00EE65A0" w:rsidP="00EE65A0">
      <w:pPr>
        <w:spacing w:after="0" w:line="360" w:lineRule="auto"/>
        <w:ind w:firstLine="709"/>
        <w:jc w:val="both"/>
        <w:rPr>
          <w:rFonts w:ascii="Times New Roman" w:eastAsia="Times New Roman" w:hAnsi="Times New Roman" w:cs="Times New Roman"/>
          <w:sz w:val="28"/>
          <w:szCs w:val="28"/>
          <w:lang w:eastAsia="ru-RU"/>
        </w:rPr>
      </w:pPr>
      <w:r w:rsidRPr="005676FE">
        <w:rPr>
          <w:rFonts w:ascii="Times New Roman" w:eastAsia="Times New Roman" w:hAnsi="Times New Roman" w:cs="Times New Roman"/>
          <w:sz w:val="28"/>
          <w:szCs w:val="28"/>
          <w:lang w:eastAsia="ru-RU"/>
        </w:rPr>
        <w:t xml:space="preserve">Опасность радиации состоит в ее ионизирующем излучении, </w:t>
      </w:r>
      <w:proofErr w:type="spellStart"/>
      <w:r w:rsidRPr="005676FE">
        <w:rPr>
          <w:rFonts w:ascii="Times New Roman" w:eastAsia="Times New Roman" w:hAnsi="Times New Roman" w:cs="Times New Roman"/>
          <w:sz w:val="28"/>
          <w:szCs w:val="28"/>
          <w:lang w:eastAsia="ru-RU"/>
        </w:rPr>
        <w:t>взаимодей</w:t>
      </w:r>
      <w:proofErr w:type="gramStart"/>
      <w:r w:rsidRPr="005676FE">
        <w:rPr>
          <w:rFonts w:ascii="Times New Roman" w:eastAsia="Times New Roman" w:hAnsi="Times New Roman" w:cs="Times New Roman"/>
          <w:sz w:val="28"/>
          <w:szCs w:val="28"/>
          <w:lang w:eastAsia="ru-RU"/>
        </w:rPr>
        <w:t>c</w:t>
      </w:r>
      <w:proofErr w:type="gramEnd"/>
      <w:r w:rsidRPr="005676FE">
        <w:rPr>
          <w:rFonts w:ascii="Times New Roman" w:eastAsia="Times New Roman" w:hAnsi="Times New Roman" w:cs="Times New Roman"/>
          <w:sz w:val="28"/>
          <w:szCs w:val="28"/>
          <w:lang w:eastAsia="ru-RU"/>
        </w:rPr>
        <w:t>твующим</w:t>
      </w:r>
      <w:proofErr w:type="spellEnd"/>
      <w:r w:rsidRPr="005676FE">
        <w:rPr>
          <w:rFonts w:ascii="Times New Roman" w:eastAsia="Times New Roman" w:hAnsi="Times New Roman" w:cs="Times New Roman"/>
          <w:sz w:val="28"/>
          <w:szCs w:val="28"/>
          <w:lang w:eastAsia="ru-RU"/>
        </w:rPr>
        <w:t xml:space="preserve"> с атомами и молекулами, которые это воздействие превращает в положительное заряженные ионы, тем самым  разрывая химические связи молекул, составляющих живые организмы, и вызывая биологически важные изменения. </w:t>
      </w:r>
    </w:p>
    <w:tbl>
      <w:tblPr>
        <w:tblStyle w:val="a4"/>
        <w:tblpPr w:leftFromText="180" w:rightFromText="180" w:vertAnchor="text" w:horzAnchor="margin" w:tblpXSpec="center" w:tblpY="1"/>
        <w:tblW w:w="9900" w:type="dxa"/>
        <w:tblLook w:val="04A0"/>
      </w:tblPr>
      <w:tblGrid>
        <w:gridCol w:w="2660"/>
        <w:gridCol w:w="7240"/>
      </w:tblGrid>
      <w:tr w:rsidR="001347C5" w:rsidRPr="005676FE" w:rsidTr="005676FE">
        <w:tc>
          <w:tcPr>
            <w:tcW w:w="0" w:type="auto"/>
            <w:gridSpan w:val="2"/>
            <w:vAlign w:val="center"/>
            <w:hideMark/>
          </w:tcPr>
          <w:p w:rsidR="001347C5" w:rsidRPr="005676FE" w:rsidRDefault="001347C5" w:rsidP="00EE65A0">
            <w:pPr>
              <w:pStyle w:val="aa"/>
              <w:spacing w:line="360" w:lineRule="auto"/>
              <w:ind w:firstLine="709"/>
              <w:jc w:val="both"/>
              <w:rPr>
                <w:rFonts w:ascii="Times New Roman" w:hAnsi="Times New Roman" w:cs="Times New Roman"/>
                <w:b/>
                <w:sz w:val="28"/>
                <w:szCs w:val="28"/>
              </w:rPr>
            </w:pPr>
            <w:r w:rsidRPr="005676FE">
              <w:rPr>
                <w:rFonts w:ascii="Times New Roman" w:hAnsi="Times New Roman" w:cs="Times New Roman"/>
                <w:b/>
                <w:bCs/>
                <w:sz w:val="28"/>
                <w:szCs w:val="28"/>
              </w:rPr>
              <w:t>Однократное воздействие гамма-излучения</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100 </w:t>
            </w:r>
            <w:proofErr w:type="spellStart"/>
            <w:r w:rsidRPr="005676FE">
              <w:rPr>
                <w:rFonts w:ascii="Times New Roman" w:hAnsi="Times New Roman" w:cs="Times New Roman"/>
                <w:sz w:val="28"/>
                <w:szCs w:val="28"/>
              </w:rPr>
              <w:t>зВ</w:t>
            </w:r>
            <w:proofErr w:type="spellEnd"/>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смерть наступает через несколько часов или дней вследствие повреждения центральной нервной системы</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10—50 </w:t>
            </w:r>
            <w:proofErr w:type="spellStart"/>
            <w:r w:rsidRPr="005676FE">
              <w:rPr>
                <w:rFonts w:ascii="Times New Roman" w:hAnsi="Times New Roman" w:cs="Times New Roman"/>
                <w:sz w:val="28"/>
                <w:szCs w:val="28"/>
              </w:rPr>
              <w:t>зВ</w:t>
            </w:r>
            <w:proofErr w:type="spellEnd"/>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смерть наступает через одну—две недели вследствие внутренних кровоизлияний</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4—5 </w:t>
            </w:r>
            <w:proofErr w:type="spellStart"/>
            <w:r w:rsidRPr="005676FE">
              <w:rPr>
                <w:rFonts w:ascii="Times New Roman" w:hAnsi="Times New Roman" w:cs="Times New Roman"/>
                <w:sz w:val="28"/>
                <w:szCs w:val="28"/>
              </w:rPr>
              <w:t>зВ</w:t>
            </w:r>
            <w:proofErr w:type="spellEnd"/>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50% облученных умирает в течение одного—двух месяцев вследствие поражения клеток костного мозга</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1 </w:t>
            </w:r>
            <w:proofErr w:type="spellStart"/>
            <w:r w:rsidRPr="005676FE">
              <w:rPr>
                <w:rFonts w:ascii="Times New Roman" w:hAnsi="Times New Roman" w:cs="Times New Roman"/>
                <w:sz w:val="28"/>
                <w:szCs w:val="28"/>
              </w:rPr>
              <w:t>зВ</w:t>
            </w:r>
            <w:proofErr w:type="spellEnd"/>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нижний уровень развития лучевой болезни</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0,75</w:t>
            </w:r>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кратковременные незначительные изменения состава крови</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0,30</w:t>
            </w:r>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облучение при рентгеноскопии желудка (разовое),</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0,25</w:t>
            </w:r>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допустимое аварийное облучение персонала (разовое),</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lastRenderedPageBreak/>
              <w:t>0,1</w:t>
            </w:r>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допустимое аварийное облучение населения (разовое),</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0,05</w:t>
            </w:r>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допустимое облучение персонала в нормальных условиях за год</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0,005</w:t>
            </w:r>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допустимое облучение населения в нормальных условиях за год</w:t>
            </w:r>
          </w:p>
        </w:tc>
      </w:tr>
      <w:tr w:rsidR="001347C5" w:rsidRPr="005676FE" w:rsidTr="005676FE">
        <w:tc>
          <w:tcPr>
            <w:tcW w:w="266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0,0035</w:t>
            </w:r>
          </w:p>
        </w:tc>
        <w:tc>
          <w:tcPr>
            <w:tcW w:w="7240" w:type="dxa"/>
            <w:vAlign w:val="center"/>
            <w:hideMark/>
          </w:tcPr>
          <w:p w:rsidR="001347C5" w:rsidRPr="005676FE" w:rsidRDefault="001347C5" w:rsidP="00EE65A0">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годовая эквивалентная доза облучения за счет всех источников излучения в среднем для жителя России</w:t>
            </w:r>
          </w:p>
          <w:p w:rsidR="001347C5" w:rsidRPr="005676FE" w:rsidRDefault="001347C5" w:rsidP="00EE65A0">
            <w:pPr>
              <w:pStyle w:val="aa"/>
              <w:spacing w:line="360" w:lineRule="auto"/>
              <w:ind w:firstLine="709"/>
              <w:jc w:val="both"/>
              <w:rPr>
                <w:rFonts w:ascii="Times New Roman" w:hAnsi="Times New Roman" w:cs="Times New Roman"/>
                <w:sz w:val="28"/>
                <w:szCs w:val="28"/>
              </w:rPr>
            </w:pPr>
          </w:p>
        </w:tc>
      </w:tr>
    </w:tbl>
    <w:p w:rsidR="0099274B" w:rsidRPr="005676FE" w:rsidRDefault="0099274B" w:rsidP="00C15557">
      <w:pPr>
        <w:pStyle w:val="aa"/>
        <w:spacing w:line="360" w:lineRule="auto"/>
        <w:ind w:firstLine="709"/>
        <w:jc w:val="both"/>
        <w:rPr>
          <w:rFonts w:ascii="Times New Roman" w:hAnsi="Times New Roman" w:cs="Times New Roman"/>
          <w:sz w:val="28"/>
          <w:szCs w:val="28"/>
        </w:rPr>
      </w:pPr>
    </w:p>
    <w:p w:rsidR="001347C5" w:rsidRPr="005676FE" w:rsidRDefault="001347C5" w:rsidP="00EE65A0">
      <w:pPr>
        <w:pStyle w:val="2"/>
        <w:rPr>
          <w:rFonts w:ascii="Times New Roman" w:hAnsi="Times New Roman" w:cs="Times New Roman"/>
          <w:color w:val="auto"/>
          <w:sz w:val="32"/>
          <w:szCs w:val="32"/>
          <w:lang w:eastAsia="ru-RU"/>
        </w:rPr>
      </w:pPr>
      <w:bookmarkStart w:id="2" w:name="_Toc317027119"/>
      <w:r w:rsidRPr="005676FE">
        <w:rPr>
          <w:rFonts w:ascii="Times New Roman" w:hAnsi="Times New Roman" w:cs="Times New Roman"/>
          <w:color w:val="auto"/>
          <w:sz w:val="32"/>
          <w:szCs w:val="32"/>
          <w:lang w:eastAsia="ru-RU"/>
        </w:rPr>
        <w:t>Основные единицы измерения ионизирующих излучений</w:t>
      </w:r>
      <w:bookmarkEnd w:id="2"/>
      <w:r w:rsidRPr="005676FE">
        <w:rPr>
          <w:rFonts w:ascii="Times New Roman" w:hAnsi="Times New Roman" w:cs="Times New Roman"/>
          <w:color w:val="auto"/>
          <w:sz w:val="32"/>
          <w:szCs w:val="32"/>
          <w:lang w:eastAsia="ru-RU"/>
        </w:rPr>
        <w:t xml:space="preserve"> </w:t>
      </w:r>
    </w:p>
    <w:p w:rsidR="001347C5" w:rsidRPr="005676FE" w:rsidRDefault="001347C5" w:rsidP="00EE65A0">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bCs/>
          <w:sz w:val="28"/>
          <w:szCs w:val="28"/>
          <w:lang w:eastAsia="ru-RU"/>
        </w:rPr>
        <w:t>Рентген</w:t>
      </w:r>
      <w:r w:rsidRPr="005676FE">
        <w:rPr>
          <w:rFonts w:ascii="Times New Roman" w:hAnsi="Times New Roman" w:cs="Times New Roman"/>
          <w:sz w:val="28"/>
          <w:szCs w:val="28"/>
          <w:lang w:eastAsia="ru-RU"/>
        </w:rPr>
        <w:t xml:space="preserve"> (</w:t>
      </w:r>
      <w:proofErr w:type="gramStart"/>
      <w:r w:rsidRPr="005676FE">
        <w:rPr>
          <w:rFonts w:ascii="Times New Roman" w:hAnsi="Times New Roman" w:cs="Times New Roman"/>
          <w:sz w:val="28"/>
          <w:szCs w:val="28"/>
          <w:lang w:eastAsia="ru-RU"/>
        </w:rPr>
        <w:t>Р</w:t>
      </w:r>
      <w:proofErr w:type="gramEnd"/>
      <w:r w:rsidRPr="005676FE">
        <w:rPr>
          <w:rFonts w:ascii="Times New Roman" w:hAnsi="Times New Roman" w:cs="Times New Roman"/>
          <w:sz w:val="28"/>
          <w:szCs w:val="28"/>
          <w:lang w:eastAsia="ru-RU"/>
        </w:rPr>
        <w:t xml:space="preserve">, R) - внесистемная единица экспозиционной дозы фотонного (гамма- и рентгеновского) излучений. </w:t>
      </w:r>
      <w:r w:rsidRPr="005676FE">
        <w:rPr>
          <w:rFonts w:ascii="Times New Roman" w:hAnsi="Times New Roman" w:cs="Times New Roman"/>
          <w:bCs/>
          <w:sz w:val="28"/>
          <w:szCs w:val="28"/>
          <w:lang w:eastAsia="ru-RU"/>
        </w:rPr>
        <w:t>Микрорентген</w:t>
      </w:r>
      <w:r w:rsidRPr="005676FE">
        <w:rPr>
          <w:rFonts w:ascii="Times New Roman" w:hAnsi="Times New Roman" w:cs="Times New Roman"/>
          <w:sz w:val="28"/>
          <w:szCs w:val="28"/>
          <w:lang w:eastAsia="ru-RU"/>
        </w:rPr>
        <w:t xml:space="preserve"> - миллионная часть рентгена, </w:t>
      </w:r>
      <w:proofErr w:type="spellStart"/>
      <w:r w:rsidRPr="005676FE">
        <w:rPr>
          <w:rFonts w:ascii="Times New Roman" w:hAnsi="Times New Roman" w:cs="Times New Roman"/>
          <w:sz w:val="28"/>
          <w:szCs w:val="28"/>
          <w:lang w:eastAsia="ru-RU"/>
        </w:rPr>
        <w:t>мкР</w:t>
      </w:r>
      <w:proofErr w:type="spellEnd"/>
      <w:r w:rsidRPr="005676FE">
        <w:rPr>
          <w:rFonts w:ascii="Times New Roman" w:hAnsi="Times New Roman" w:cs="Times New Roman"/>
          <w:sz w:val="28"/>
          <w:szCs w:val="28"/>
          <w:lang w:eastAsia="ru-RU"/>
        </w:rPr>
        <w:t xml:space="preserve">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bCs/>
          <w:sz w:val="28"/>
          <w:szCs w:val="28"/>
          <w:lang w:eastAsia="ru-RU"/>
        </w:rPr>
        <w:t>Поглощённая доза</w:t>
      </w:r>
      <w:r w:rsidRPr="005676FE">
        <w:rPr>
          <w:rFonts w:ascii="Times New Roman" w:hAnsi="Times New Roman" w:cs="Times New Roman"/>
          <w:sz w:val="28"/>
          <w:szCs w:val="28"/>
          <w:lang w:eastAsia="ru-RU"/>
        </w:rPr>
        <w:t xml:space="preserve"> - определяется двумя основными способами. Для малых и средних уровней облучения - применяют единицы </w:t>
      </w:r>
      <w:proofErr w:type="spellStart"/>
      <w:r w:rsidRPr="005676FE">
        <w:rPr>
          <w:rFonts w:ascii="Times New Roman" w:hAnsi="Times New Roman" w:cs="Times New Roman"/>
          <w:sz w:val="28"/>
          <w:szCs w:val="28"/>
          <w:lang w:eastAsia="ru-RU"/>
        </w:rPr>
        <w:t>Зиверт</w:t>
      </w:r>
      <w:proofErr w:type="spellEnd"/>
      <w:r w:rsidRPr="005676FE">
        <w:rPr>
          <w:rFonts w:ascii="Times New Roman" w:hAnsi="Times New Roman" w:cs="Times New Roman"/>
          <w:sz w:val="28"/>
          <w:szCs w:val="28"/>
          <w:lang w:eastAsia="ru-RU"/>
        </w:rPr>
        <w:t>. Дальше - считают в единицах Грэй. По</w:t>
      </w:r>
      <w:r w:rsidR="0072419C" w:rsidRPr="005676FE">
        <w:rPr>
          <w:rFonts w:ascii="Times New Roman" w:hAnsi="Times New Roman" w:cs="Times New Roman"/>
          <w:sz w:val="28"/>
          <w:szCs w:val="28"/>
          <w:lang w:eastAsia="ru-RU"/>
        </w:rPr>
        <w:t xml:space="preserve"> цифрам - они примерно равны. </w:t>
      </w:r>
      <w:r w:rsidRPr="005676FE">
        <w:rPr>
          <w:rFonts w:ascii="Times New Roman" w:hAnsi="Times New Roman" w:cs="Times New Roman"/>
          <w:sz w:val="28"/>
          <w:szCs w:val="28"/>
          <w:lang w:eastAsia="ru-RU"/>
        </w:rPr>
        <w:br/>
      </w:r>
      <w:proofErr w:type="spellStart"/>
      <w:r w:rsidRPr="005676FE">
        <w:rPr>
          <w:rFonts w:ascii="Times New Roman" w:hAnsi="Times New Roman" w:cs="Times New Roman"/>
          <w:bCs/>
          <w:sz w:val="28"/>
          <w:szCs w:val="28"/>
          <w:lang w:eastAsia="ru-RU"/>
        </w:rPr>
        <w:t>Зиверт</w:t>
      </w:r>
      <w:proofErr w:type="spellEnd"/>
      <w:r w:rsidRPr="005676FE">
        <w:rPr>
          <w:rFonts w:ascii="Times New Roman" w:hAnsi="Times New Roman" w:cs="Times New Roman"/>
          <w:sz w:val="28"/>
          <w:szCs w:val="28"/>
          <w:lang w:eastAsia="ru-RU"/>
        </w:rPr>
        <w:t xml:space="preserve"> (Зв, </w:t>
      </w:r>
      <w:proofErr w:type="spellStart"/>
      <w:r w:rsidRPr="005676FE">
        <w:rPr>
          <w:rFonts w:ascii="Times New Roman" w:hAnsi="Times New Roman" w:cs="Times New Roman"/>
          <w:sz w:val="28"/>
          <w:szCs w:val="28"/>
          <w:lang w:eastAsia="ru-RU"/>
        </w:rPr>
        <w:t>Sv</w:t>
      </w:r>
      <w:proofErr w:type="spellEnd"/>
      <w:r w:rsidRPr="005676FE">
        <w:rPr>
          <w:rFonts w:ascii="Times New Roman" w:hAnsi="Times New Roman" w:cs="Times New Roman"/>
          <w:sz w:val="28"/>
          <w:szCs w:val="28"/>
          <w:lang w:eastAsia="ru-RU"/>
        </w:rPr>
        <w:t xml:space="preserve">) - в системе единиц СИ, поглощенная доза с учётом, в виде коэффициентов, энергии и типов излучения (эквивалентная) и </w:t>
      </w:r>
      <w:proofErr w:type="spellStart"/>
      <w:r w:rsidRPr="005676FE">
        <w:rPr>
          <w:rFonts w:ascii="Times New Roman" w:hAnsi="Times New Roman" w:cs="Times New Roman"/>
          <w:sz w:val="28"/>
          <w:szCs w:val="28"/>
          <w:lang w:eastAsia="ru-RU"/>
        </w:rPr>
        <w:t>радиочувствительности</w:t>
      </w:r>
      <w:proofErr w:type="spellEnd"/>
      <w:r w:rsidRPr="005676FE">
        <w:rPr>
          <w:rFonts w:ascii="Times New Roman" w:hAnsi="Times New Roman" w:cs="Times New Roman"/>
          <w:sz w:val="28"/>
          <w:szCs w:val="28"/>
          <w:lang w:eastAsia="ru-RU"/>
        </w:rPr>
        <w:t xml:space="preserve"> живых органов и тканей в теле человека (эффективная). Используется до величин дозы - порядка 1.5 </w:t>
      </w:r>
      <w:proofErr w:type="spellStart"/>
      <w:r w:rsidRPr="005676FE">
        <w:rPr>
          <w:rFonts w:ascii="Times New Roman" w:hAnsi="Times New Roman" w:cs="Times New Roman"/>
          <w:sz w:val="28"/>
          <w:szCs w:val="28"/>
          <w:lang w:eastAsia="ru-RU"/>
        </w:rPr>
        <w:t>зиверта</w:t>
      </w:r>
      <w:proofErr w:type="spellEnd"/>
      <w:r w:rsidRPr="005676FE">
        <w:rPr>
          <w:rFonts w:ascii="Times New Roman" w:hAnsi="Times New Roman" w:cs="Times New Roman"/>
          <w:sz w:val="28"/>
          <w:szCs w:val="28"/>
          <w:lang w:eastAsia="ru-RU"/>
        </w:rPr>
        <w:t xml:space="preserve">, для более высоких значений - используют Грэи. </w:t>
      </w:r>
      <w:r w:rsidRPr="005676FE">
        <w:rPr>
          <w:rFonts w:ascii="Times New Roman" w:hAnsi="Times New Roman" w:cs="Times New Roman"/>
          <w:sz w:val="28"/>
          <w:szCs w:val="28"/>
          <w:lang w:eastAsia="ru-RU"/>
        </w:rPr>
        <w:br/>
      </w:r>
      <w:r w:rsidRPr="005676FE">
        <w:rPr>
          <w:rFonts w:ascii="Times New Roman" w:hAnsi="Times New Roman" w:cs="Times New Roman"/>
          <w:sz w:val="28"/>
          <w:szCs w:val="28"/>
          <w:lang w:eastAsia="ru-RU"/>
        </w:rPr>
        <w:br/>
        <w:t xml:space="preserve">1 </w:t>
      </w:r>
      <w:proofErr w:type="spellStart"/>
      <w:r w:rsidRPr="005676FE">
        <w:rPr>
          <w:rFonts w:ascii="Times New Roman" w:hAnsi="Times New Roman" w:cs="Times New Roman"/>
          <w:sz w:val="28"/>
          <w:szCs w:val="28"/>
          <w:lang w:eastAsia="ru-RU"/>
        </w:rPr>
        <w:t>миллизиверт</w:t>
      </w:r>
      <w:proofErr w:type="spellEnd"/>
      <w:r w:rsidRPr="005676FE">
        <w:rPr>
          <w:rFonts w:ascii="Times New Roman" w:hAnsi="Times New Roman" w:cs="Times New Roman"/>
          <w:sz w:val="28"/>
          <w:szCs w:val="28"/>
          <w:lang w:eastAsia="ru-RU"/>
        </w:rPr>
        <w:t xml:space="preserve"> (</w:t>
      </w:r>
      <w:proofErr w:type="spellStart"/>
      <w:r w:rsidRPr="005676FE">
        <w:rPr>
          <w:rFonts w:ascii="Times New Roman" w:hAnsi="Times New Roman" w:cs="Times New Roman"/>
          <w:sz w:val="28"/>
          <w:szCs w:val="28"/>
          <w:lang w:eastAsia="ru-RU"/>
        </w:rPr>
        <w:t>мЗв</w:t>
      </w:r>
      <w:proofErr w:type="spellEnd"/>
      <w:r w:rsidRPr="005676FE">
        <w:rPr>
          <w:rFonts w:ascii="Times New Roman" w:hAnsi="Times New Roman" w:cs="Times New Roman"/>
          <w:sz w:val="28"/>
          <w:szCs w:val="28"/>
          <w:lang w:eastAsia="ru-RU"/>
        </w:rPr>
        <w:t xml:space="preserve">, </w:t>
      </w:r>
      <w:proofErr w:type="spellStart"/>
      <w:r w:rsidRPr="005676FE">
        <w:rPr>
          <w:rFonts w:ascii="Times New Roman" w:hAnsi="Times New Roman" w:cs="Times New Roman"/>
          <w:sz w:val="28"/>
          <w:szCs w:val="28"/>
          <w:lang w:eastAsia="ru-RU"/>
        </w:rPr>
        <w:t>mSv</w:t>
      </w:r>
      <w:proofErr w:type="spellEnd"/>
      <w:r w:rsidRPr="005676FE">
        <w:rPr>
          <w:rFonts w:ascii="Times New Roman" w:hAnsi="Times New Roman" w:cs="Times New Roman"/>
          <w:sz w:val="28"/>
          <w:szCs w:val="28"/>
          <w:lang w:eastAsia="ru-RU"/>
        </w:rPr>
        <w:t xml:space="preserve">) = 0.001 </w:t>
      </w:r>
      <w:proofErr w:type="spellStart"/>
      <w:r w:rsidRPr="005676FE">
        <w:rPr>
          <w:rFonts w:ascii="Times New Roman" w:hAnsi="Times New Roman" w:cs="Times New Roman"/>
          <w:sz w:val="28"/>
          <w:szCs w:val="28"/>
          <w:lang w:eastAsia="ru-RU"/>
        </w:rPr>
        <w:t>зиверт</w:t>
      </w:r>
      <w:proofErr w:type="spellEnd"/>
      <w:r w:rsidRPr="005676FE">
        <w:rPr>
          <w:rFonts w:ascii="Times New Roman" w:hAnsi="Times New Roman" w:cs="Times New Roman"/>
          <w:sz w:val="28"/>
          <w:szCs w:val="28"/>
          <w:lang w:eastAsia="ru-RU"/>
        </w:rPr>
        <w:t xml:space="preserve"> </w:t>
      </w:r>
      <w:r w:rsidRPr="005676FE">
        <w:rPr>
          <w:rFonts w:ascii="Times New Roman" w:hAnsi="Times New Roman" w:cs="Times New Roman"/>
          <w:sz w:val="28"/>
          <w:szCs w:val="28"/>
          <w:lang w:eastAsia="ru-RU"/>
        </w:rPr>
        <w:br/>
        <w:t xml:space="preserve">1 </w:t>
      </w:r>
      <w:proofErr w:type="spellStart"/>
      <w:r w:rsidRPr="005676FE">
        <w:rPr>
          <w:rFonts w:ascii="Times New Roman" w:hAnsi="Times New Roman" w:cs="Times New Roman"/>
          <w:sz w:val="28"/>
          <w:szCs w:val="28"/>
          <w:lang w:eastAsia="ru-RU"/>
        </w:rPr>
        <w:t>микрозиверт</w:t>
      </w:r>
      <w:proofErr w:type="spellEnd"/>
      <w:r w:rsidRPr="005676FE">
        <w:rPr>
          <w:rFonts w:ascii="Times New Roman" w:hAnsi="Times New Roman" w:cs="Times New Roman"/>
          <w:sz w:val="28"/>
          <w:szCs w:val="28"/>
          <w:lang w:eastAsia="ru-RU"/>
        </w:rPr>
        <w:t xml:space="preserve"> (</w:t>
      </w:r>
      <w:proofErr w:type="spellStart"/>
      <w:r w:rsidRPr="005676FE">
        <w:rPr>
          <w:rFonts w:ascii="Times New Roman" w:hAnsi="Times New Roman" w:cs="Times New Roman"/>
          <w:sz w:val="28"/>
          <w:szCs w:val="28"/>
          <w:lang w:eastAsia="ru-RU"/>
        </w:rPr>
        <w:t>мкЗв</w:t>
      </w:r>
      <w:proofErr w:type="spellEnd"/>
      <w:r w:rsidRPr="005676FE">
        <w:rPr>
          <w:rFonts w:ascii="Times New Roman" w:hAnsi="Times New Roman" w:cs="Times New Roman"/>
          <w:sz w:val="28"/>
          <w:szCs w:val="28"/>
          <w:lang w:eastAsia="ru-RU"/>
        </w:rPr>
        <w:t xml:space="preserve">, </w:t>
      </w:r>
      <w:proofErr w:type="spellStart"/>
      <w:r w:rsidR="0072419C" w:rsidRPr="005676FE">
        <w:rPr>
          <w:rFonts w:ascii="Times New Roman" w:hAnsi="Times New Roman" w:cs="Times New Roman"/>
          <w:sz w:val="28"/>
          <w:szCs w:val="28"/>
          <w:lang w:eastAsia="ru-RU"/>
        </w:rPr>
        <w:t>µSv</w:t>
      </w:r>
      <w:proofErr w:type="spellEnd"/>
      <w:r w:rsidR="0072419C" w:rsidRPr="005676FE">
        <w:rPr>
          <w:rFonts w:ascii="Times New Roman" w:hAnsi="Times New Roman" w:cs="Times New Roman"/>
          <w:sz w:val="28"/>
          <w:szCs w:val="28"/>
          <w:lang w:eastAsia="ru-RU"/>
        </w:rPr>
        <w:t xml:space="preserve">) = 0.001 </w:t>
      </w:r>
      <w:proofErr w:type="spellStart"/>
      <w:r w:rsidR="0072419C" w:rsidRPr="005676FE">
        <w:rPr>
          <w:rFonts w:ascii="Times New Roman" w:hAnsi="Times New Roman" w:cs="Times New Roman"/>
          <w:sz w:val="28"/>
          <w:szCs w:val="28"/>
          <w:lang w:eastAsia="ru-RU"/>
        </w:rPr>
        <w:t>милизиверт</w:t>
      </w:r>
      <w:proofErr w:type="spellEnd"/>
      <w:r w:rsidR="0072419C" w:rsidRPr="005676FE">
        <w:rPr>
          <w:rFonts w:ascii="Times New Roman" w:hAnsi="Times New Roman" w:cs="Times New Roman"/>
          <w:sz w:val="28"/>
          <w:szCs w:val="28"/>
          <w:lang w:eastAsia="ru-RU"/>
        </w:rPr>
        <w:t xml:space="preserve"> </w:t>
      </w:r>
      <w:r w:rsidRPr="005676FE">
        <w:rPr>
          <w:rFonts w:ascii="Times New Roman" w:hAnsi="Times New Roman" w:cs="Times New Roman"/>
          <w:sz w:val="28"/>
          <w:szCs w:val="28"/>
          <w:lang w:eastAsia="ru-RU"/>
        </w:rPr>
        <w:br/>
        <w:t>бэр - старая, внесистемная единица поглощённой дозы, биол</w:t>
      </w:r>
      <w:r w:rsidR="0072419C" w:rsidRPr="005676FE">
        <w:rPr>
          <w:rFonts w:ascii="Times New Roman" w:hAnsi="Times New Roman" w:cs="Times New Roman"/>
          <w:sz w:val="28"/>
          <w:szCs w:val="28"/>
          <w:lang w:eastAsia="ru-RU"/>
        </w:rPr>
        <w:t xml:space="preserve">огический эквивалент рентгена. </w:t>
      </w:r>
      <w:r w:rsidR="0072419C" w:rsidRPr="005676FE">
        <w:rPr>
          <w:rFonts w:ascii="Times New Roman" w:hAnsi="Times New Roman" w:cs="Times New Roman"/>
          <w:sz w:val="28"/>
          <w:szCs w:val="28"/>
          <w:lang w:eastAsia="ru-RU"/>
        </w:rPr>
        <w:br/>
        <w:t xml:space="preserve">1 Зв = 100 бэр </w:t>
      </w:r>
      <w:r w:rsidRPr="005676FE">
        <w:rPr>
          <w:rFonts w:ascii="Times New Roman" w:hAnsi="Times New Roman" w:cs="Times New Roman"/>
          <w:sz w:val="28"/>
          <w:szCs w:val="28"/>
          <w:lang w:eastAsia="ru-RU"/>
        </w:rPr>
        <w:br/>
      </w:r>
      <w:r w:rsidRPr="005676FE">
        <w:rPr>
          <w:rFonts w:ascii="Times New Roman" w:hAnsi="Times New Roman" w:cs="Times New Roman"/>
          <w:bCs/>
          <w:sz w:val="28"/>
          <w:szCs w:val="28"/>
          <w:lang w:eastAsia="ru-RU"/>
        </w:rPr>
        <w:t>Мощность дозы</w:t>
      </w:r>
      <w:r w:rsidRPr="005676FE">
        <w:rPr>
          <w:rFonts w:ascii="Times New Roman" w:hAnsi="Times New Roman" w:cs="Times New Roman"/>
          <w:sz w:val="28"/>
          <w:szCs w:val="28"/>
          <w:lang w:eastAsia="ru-RU"/>
        </w:rPr>
        <w:t xml:space="preserve"> - </w:t>
      </w:r>
      <w:proofErr w:type="spellStart"/>
      <w:r w:rsidRPr="005676FE">
        <w:rPr>
          <w:rFonts w:ascii="Times New Roman" w:hAnsi="Times New Roman" w:cs="Times New Roman"/>
          <w:sz w:val="28"/>
          <w:szCs w:val="28"/>
          <w:lang w:eastAsia="ru-RU"/>
        </w:rPr>
        <w:t>д</w:t>
      </w:r>
      <w:proofErr w:type="spellEnd"/>
      <w:r w:rsidRPr="005676FE">
        <w:rPr>
          <w:rFonts w:ascii="Times New Roman" w:hAnsi="Times New Roman" w:cs="Times New Roman"/>
          <w:sz w:val="28"/>
          <w:szCs w:val="28"/>
          <w:lang w:eastAsia="ru-RU"/>
        </w:rPr>
        <w:t xml:space="preserve"> о </w:t>
      </w:r>
      <w:proofErr w:type="spellStart"/>
      <w:proofErr w:type="gramStart"/>
      <w:r w:rsidRPr="005676FE">
        <w:rPr>
          <w:rFonts w:ascii="Times New Roman" w:hAnsi="Times New Roman" w:cs="Times New Roman"/>
          <w:sz w:val="28"/>
          <w:szCs w:val="28"/>
          <w:lang w:eastAsia="ru-RU"/>
        </w:rPr>
        <w:t>з</w:t>
      </w:r>
      <w:proofErr w:type="spellEnd"/>
      <w:proofErr w:type="gramEnd"/>
      <w:r w:rsidRPr="005676FE">
        <w:rPr>
          <w:rFonts w:ascii="Times New Roman" w:hAnsi="Times New Roman" w:cs="Times New Roman"/>
          <w:sz w:val="28"/>
          <w:szCs w:val="28"/>
          <w:lang w:eastAsia="ru-RU"/>
        </w:rPr>
        <w:t xml:space="preserve"> а  излучения за ед</w:t>
      </w:r>
      <w:r w:rsidR="0072419C" w:rsidRPr="005676FE">
        <w:rPr>
          <w:rFonts w:ascii="Times New Roman" w:hAnsi="Times New Roman" w:cs="Times New Roman"/>
          <w:sz w:val="28"/>
          <w:szCs w:val="28"/>
          <w:lang w:eastAsia="ru-RU"/>
        </w:rPr>
        <w:t xml:space="preserve">иницу времени: </w:t>
      </w:r>
      <w:r w:rsidR="0072419C" w:rsidRPr="005676FE">
        <w:rPr>
          <w:rFonts w:ascii="Times New Roman" w:hAnsi="Times New Roman" w:cs="Times New Roman"/>
          <w:sz w:val="28"/>
          <w:szCs w:val="28"/>
          <w:lang w:eastAsia="ru-RU"/>
        </w:rPr>
        <w:br/>
      </w:r>
      <w:r w:rsidR="0072419C" w:rsidRPr="005676FE">
        <w:rPr>
          <w:rFonts w:ascii="Times New Roman" w:hAnsi="Times New Roman" w:cs="Times New Roman"/>
          <w:sz w:val="28"/>
          <w:szCs w:val="28"/>
          <w:lang w:eastAsia="ru-RU"/>
        </w:rPr>
        <w:lastRenderedPageBreak/>
        <w:t xml:space="preserve">0.10 </w:t>
      </w:r>
      <w:proofErr w:type="spellStart"/>
      <w:r w:rsidR="0072419C" w:rsidRPr="005676FE">
        <w:rPr>
          <w:rFonts w:ascii="Times New Roman" w:hAnsi="Times New Roman" w:cs="Times New Roman"/>
          <w:sz w:val="28"/>
          <w:szCs w:val="28"/>
          <w:lang w:eastAsia="ru-RU"/>
        </w:rPr>
        <w:t>мкЗв</w:t>
      </w:r>
      <w:proofErr w:type="spellEnd"/>
      <w:r w:rsidR="0072419C" w:rsidRPr="005676FE">
        <w:rPr>
          <w:rFonts w:ascii="Times New Roman" w:hAnsi="Times New Roman" w:cs="Times New Roman"/>
          <w:sz w:val="28"/>
          <w:szCs w:val="28"/>
          <w:lang w:eastAsia="ru-RU"/>
        </w:rPr>
        <w:t>/час =</w:t>
      </w:r>
      <w:r w:rsidRPr="005676FE">
        <w:rPr>
          <w:rFonts w:ascii="Times New Roman" w:hAnsi="Times New Roman" w:cs="Times New Roman"/>
          <w:sz w:val="28"/>
          <w:szCs w:val="28"/>
          <w:lang w:eastAsia="ru-RU"/>
        </w:rPr>
        <w:t xml:space="preserve"> 10 </w:t>
      </w:r>
      <w:proofErr w:type="spellStart"/>
      <w:r w:rsidRPr="005676FE">
        <w:rPr>
          <w:rFonts w:ascii="Times New Roman" w:hAnsi="Times New Roman" w:cs="Times New Roman"/>
          <w:sz w:val="28"/>
          <w:szCs w:val="28"/>
          <w:lang w:eastAsia="ru-RU"/>
        </w:rPr>
        <w:t>мкР</w:t>
      </w:r>
      <w:proofErr w:type="spellEnd"/>
      <w:r w:rsidRPr="005676FE">
        <w:rPr>
          <w:rFonts w:ascii="Times New Roman" w:hAnsi="Times New Roman" w:cs="Times New Roman"/>
          <w:sz w:val="28"/>
          <w:szCs w:val="28"/>
          <w:lang w:eastAsia="ru-RU"/>
        </w:rPr>
        <w:t xml:space="preserve">/час (двойной знак равенства означает здесь </w:t>
      </w:r>
      <w:r w:rsidR="0072419C" w:rsidRPr="005676FE">
        <w:rPr>
          <w:rFonts w:ascii="Times New Roman" w:hAnsi="Times New Roman" w:cs="Times New Roman"/>
          <w:sz w:val="28"/>
          <w:szCs w:val="28"/>
          <w:lang w:eastAsia="ru-RU"/>
        </w:rPr>
        <w:t xml:space="preserve">"примерно") </w:t>
      </w:r>
      <w:r w:rsidR="0072419C" w:rsidRPr="005676FE">
        <w:rPr>
          <w:rFonts w:ascii="Times New Roman" w:hAnsi="Times New Roman" w:cs="Times New Roman"/>
          <w:sz w:val="28"/>
          <w:szCs w:val="28"/>
          <w:lang w:eastAsia="ru-RU"/>
        </w:rPr>
        <w:br/>
        <w:t xml:space="preserve">1 </w:t>
      </w:r>
      <w:proofErr w:type="spellStart"/>
      <w:r w:rsidR="0072419C" w:rsidRPr="005676FE">
        <w:rPr>
          <w:rFonts w:ascii="Times New Roman" w:hAnsi="Times New Roman" w:cs="Times New Roman"/>
          <w:sz w:val="28"/>
          <w:szCs w:val="28"/>
          <w:lang w:eastAsia="ru-RU"/>
        </w:rPr>
        <w:t>зиверт</w:t>
      </w:r>
      <w:proofErr w:type="spellEnd"/>
      <w:r w:rsidR="0072419C" w:rsidRPr="005676FE">
        <w:rPr>
          <w:rFonts w:ascii="Times New Roman" w:hAnsi="Times New Roman" w:cs="Times New Roman"/>
          <w:sz w:val="28"/>
          <w:szCs w:val="28"/>
          <w:lang w:eastAsia="ru-RU"/>
        </w:rPr>
        <w:t xml:space="preserve"> = 100 рентген </w:t>
      </w:r>
      <w:r w:rsidRPr="005676FE">
        <w:rPr>
          <w:rFonts w:ascii="Times New Roman" w:hAnsi="Times New Roman" w:cs="Times New Roman"/>
          <w:sz w:val="28"/>
          <w:szCs w:val="28"/>
          <w:lang w:eastAsia="ru-RU"/>
        </w:rPr>
        <w:br/>
        <w:t xml:space="preserve">Коэффициент качества излучения для </w:t>
      </w:r>
      <w:proofErr w:type="spellStart"/>
      <w:proofErr w:type="gramStart"/>
      <w:r w:rsidRPr="005676FE">
        <w:rPr>
          <w:rFonts w:ascii="Times New Roman" w:hAnsi="Times New Roman" w:cs="Times New Roman"/>
          <w:sz w:val="28"/>
          <w:szCs w:val="28"/>
          <w:lang w:eastAsia="ru-RU"/>
        </w:rPr>
        <w:t>гамма-квантов</w:t>
      </w:r>
      <w:proofErr w:type="spellEnd"/>
      <w:proofErr w:type="gramEnd"/>
      <w:r w:rsidRPr="005676FE">
        <w:rPr>
          <w:rFonts w:ascii="Times New Roman" w:hAnsi="Times New Roman" w:cs="Times New Roman"/>
          <w:sz w:val="28"/>
          <w:szCs w:val="28"/>
          <w:lang w:eastAsia="ru-RU"/>
        </w:rPr>
        <w:t xml:space="preserve"> и бета-частиц равен единице (Q=1), для быстрых нейтронов Q=10, </w:t>
      </w:r>
      <w:r w:rsidR="0072419C" w:rsidRPr="005676FE">
        <w:rPr>
          <w:rFonts w:ascii="Times New Roman" w:hAnsi="Times New Roman" w:cs="Times New Roman"/>
          <w:sz w:val="28"/>
          <w:szCs w:val="28"/>
          <w:lang w:eastAsia="ru-RU"/>
        </w:rPr>
        <w:t xml:space="preserve">для альфа-частиц Q=20 и т.д. </w:t>
      </w:r>
      <w:r w:rsidRPr="005676FE">
        <w:rPr>
          <w:rFonts w:ascii="Times New Roman" w:hAnsi="Times New Roman" w:cs="Times New Roman"/>
          <w:sz w:val="28"/>
          <w:szCs w:val="28"/>
          <w:lang w:eastAsia="ru-RU"/>
        </w:rPr>
        <w:br/>
      </w:r>
      <w:r w:rsidRPr="005676FE">
        <w:rPr>
          <w:rFonts w:ascii="Times New Roman" w:hAnsi="Times New Roman" w:cs="Times New Roman"/>
          <w:bCs/>
          <w:sz w:val="28"/>
          <w:szCs w:val="28"/>
          <w:lang w:eastAsia="ru-RU"/>
        </w:rPr>
        <w:t>Грэй</w:t>
      </w:r>
      <w:r w:rsidRPr="005676FE">
        <w:rPr>
          <w:rFonts w:ascii="Times New Roman" w:hAnsi="Times New Roman" w:cs="Times New Roman"/>
          <w:sz w:val="28"/>
          <w:szCs w:val="28"/>
          <w:lang w:eastAsia="ru-RU"/>
        </w:rPr>
        <w:t xml:space="preserve"> (Гр, </w:t>
      </w:r>
      <w:proofErr w:type="spellStart"/>
      <w:r w:rsidRPr="005676FE">
        <w:rPr>
          <w:rFonts w:ascii="Times New Roman" w:hAnsi="Times New Roman" w:cs="Times New Roman"/>
          <w:sz w:val="28"/>
          <w:szCs w:val="28"/>
          <w:lang w:eastAsia="ru-RU"/>
        </w:rPr>
        <w:t>Gy</w:t>
      </w:r>
      <w:proofErr w:type="spellEnd"/>
      <w:r w:rsidRPr="005676FE">
        <w:rPr>
          <w:rFonts w:ascii="Times New Roman" w:hAnsi="Times New Roman" w:cs="Times New Roman"/>
          <w:sz w:val="28"/>
          <w:szCs w:val="28"/>
          <w:lang w:eastAsia="ru-RU"/>
        </w:rPr>
        <w:t>) - в системе СИ, величина энергии ионизирующего излучения,</w:t>
      </w:r>
      <w:r w:rsidR="0072419C" w:rsidRPr="005676FE">
        <w:rPr>
          <w:rFonts w:ascii="Times New Roman" w:hAnsi="Times New Roman" w:cs="Times New Roman"/>
          <w:sz w:val="28"/>
          <w:szCs w:val="28"/>
          <w:lang w:eastAsia="ru-RU"/>
        </w:rPr>
        <w:t xml:space="preserve"> переданная веществу. </w:t>
      </w:r>
      <w:r w:rsidRPr="005676FE">
        <w:rPr>
          <w:rFonts w:ascii="Times New Roman" w:hAnsi="Times New Roman" w:cs="Times New Roman"/>
          <w:sz w:val="28"/>
          <w:szCs w:val="28"/>
          <w:lang w:eastAsia="ru-RU"/>
        </w:rPr>
        <w:br/>
        <w:t>1 Гр (ед. СИ) = 100</w:t>
      </w:r>
      <w:r w:rsidR="00940712" w:rsidRPr="005676FE">
        <w:rPr>
          <w:rFonts w:ascii="Times New Roman" w:hAnsi="Times New Roman" w:cs="Times New Roman"/>
          <w:sz w:val="28"/>
          <w:szCs w:val="28"/>
          <w:lang w:eastAsia="ru-RU"/>
        </w:rPr>
        <w:t xml:space="preserve"> рад (внесистемная единица) =</w:t>
      </w:r>
      <w:r w:rsidRPr="005676FE">
        <w:rPr>
          <w:rFonts w:ascii="Times New Roman" w:hAnsi="Times New Roman" w:cs="Times New Roman"/>
          <w:sz w:val="28"/>
          <w:szCs w:val="28"/>
          <w:lang w:eastAsia="ru-RU"/>
        </w:rPr>
        <w:t xml:space="preserve"> 100 рентген (с точностью 15</w:t>
      </w:r>
      <w:r w:rsidR="0072419C" w:rsidRPr="005676FE">
        <w:rPr>
          <w:rFonts w:ascii="Times New Roman" w:hAnsi="Times New Roman" w:cs="Times New Roman"/>
          <w:sz w:val="28"/>
          <w:szCs w:val="28"/>
          <w:lang w:eastAsia="ru-RU"/>
        </w:rPr>
        <w:t xml:space="preserve">-20%, для энергий 0.1 - 5 МэВ) </w:t>
      </w:r>
      <w:r w:rsidR="00940712" w:rsidRPr="005676FE">
        <w:rPr>
          <w:rFonts w:ascii="Times New Roman" w:hAnsi="Times New Roman" w:cs="Times New Roman"/>
          <w:sz w:val="28"/>
          <w:szCs w:val="28"/>
          <w:lang w:eastAsia="ru-RU"/>
        </w:rPr>
        <w:br/>
        <w:t xml:space="preserve">5 </w:t>
      </w:r>
      <w:proofErr w:type="spellStart"/>
      <w:r w:rsidR="00940712" w:rsidRPr="005676FE">
        <w:rPr>
          <w:rFonts w:ascii="Times New Roman" w:hAnsi="Times New Roman" w:cs="Times New Roman"/>
          <w:sz w:val="28"/>
          <w:szCs w:val="28"/>
          <w:lang w:eastAsia="ru-RU"/>
        </w:rPr>
        <w:t>мГр</w:t>
      </w:r>
      <w:proofErr w:type="spellEnd"/>
      <w:r w:rsidR="00940712" w:rsidRPr="005676FE">
        <w:rPr>
          <w:rFonts w:ascii="Times New Roman" w:hAnsi="Times New Roman" w:cs="Times New Roman"/>
          <w:sz w:val="28"/>
          <w:szCs w:val="28"/>
          <w:lang w:eastAsia="ru-RU"/>
        </w:rPr>
        <w:t xml:space="preserve"> </w:t>
      </w:r>
      <w:r w:rsidRPr="005676FE">
        <w:rPr>
          <w:rFonts w:ascii="Times New Roman" w:hAnsi="Times New Roman" w:cs="Times New Roman"/>
          <w:sz w:val="28"/>
          <w:szCs w:val="28"/>
          <w:lang w:eastAsia="ru-RU"/>
        </w:rPr>
        <w:t xml:space="preserve">= 500 </w:t>
      </w:r>
      <w:proofErr w:type="spellStart"/>
      <w:r w:rsidRPr="005676FE">
        <w:rPr>
          <w:rFonts w:ascii="Times New Roman" w:hAnsi="Times New Roman" w:cs="Times New Roman"/>
          <w:sz w:val="28"/>
          <w:szCs w:val="28"/>
          <w:lang w:eastAsia="ru-RU"/>
        </w:rPr>
        <w:t>мР</w:t>
      </w:r>
      <w:proofErr w:type="spellEnd"/>
      <w:r w:rsidRPr="005676FE">
        <w:rPr>
          <w:rFonts w:ascii="Times New Roman" w:hAnsi="Times New Roman" w:cs="Times New Roman"/>
          <w:sz w:val="28"/>
          <w:szCs w:val="28"/>
          <w:lang w:eastAsia="ru-RU"/>
        </w:rPr>
        <w:t xml:space="preserve"> = 0.5 </w:t>
      </w:r>
      <w:proofErr w:type="gramStart"/>
      <w:r w:rsidRPr="005676FE">
        <w:rPr>
          <w:rFonts w:ascii="Times New Roman" w:hAnsi="Times New Roman" w:cs="Times New Roman"/>
          <w:sz w:val="28"/>
          <w:szCs w:val="28"/>
          <w:lang w:eastAsia="ru-RU"/>
        </w:rPr>
        <w:t>Р</w:t>
      </w:r>
      <w:proofErr w:type="gramEnd"/>
      <w:r w:rsidRPr="005676FE">
        <w:rPr>
          <w:rFonts w:ascii="Times New Roman" w:hAnsi="Times New Roman" w:cs="Times New Roman"/>
          <w:sz w:val="28"/>
          <w:szCs w:val="28"/>
          <w:lang w:eastAsia="ru-RU"/>
        </w:rPr>
        <w:t xml:space="preserve"> (безопасная доза общего кратковременного облучения - исключаются клинически выраженные соматические эффекты; при медицинском обследовании или лечении - это как снимок флюорографии, сделанный на старом аппарате, раз в год).</w:t>
      </w:r>
    </w:p>
    <w:p w:rsidR="001347C5" w:rsidRPr="005676FE" w:rsidRDefault="001347C5" w:rsidP="00EE65A0">
      <w:pPr>
        <w:pStyle w:val="1"/>
        <w:ind w:firstLine="709"/>
        <w:rPr>
          <w:rFonts w:ascii="Times New Roman" w:hAnsi="Times New Roman" w:cs="Times New Roman"/>
          <w:color w:val="auto"/>
          <w:sz w:val="36"/>
          <w:szCs w:val="36"/>
        </w:rPr>
      </w:pPr>
      <w:bookmarkStart w:id="3" w:name="_Toc317027120"/>
      <w:r w:rsidRPr="005676FE">
        <w:rPr>
          <w:rFonts w:ascii="Times New Roman" w:hAnsi="Times New Roman" w:cs="Times New Roman"/>
          <w:color w:val="auto"/>
          <w:sz w:val="36"/>
          <w:szCs w:val="36"/>
        </w:rPr>
        <w:t>Источники радиации</w:t>
      </w:r>
      <w:bookmarkEnd w:id="3"/>
    </w:p>
    <w:p w:rsidR="001347C5" w:rsidRPr="005676FE" w:rsidRDefault="001347C5" w:rsidP="00616DDD">
      <w:pPr>
        <w:pStyle w:val="aa"/>
        <w:spacing w:line="360" w:lineRule="auto"/>
        <w:jc w:val="both"/>
        <w:rPr>
          <w:rFonts w:ascii="Times New Roman" w:hAnsi="Times New Roman" w:cs="Times New Roman"/>
          <w:sz w:val="28"/>
          <w:szCs w:val="28"/>
        </w:rPr>
      </w:pPr>
      <w:r w:rsidRPr="005676FE">
        <w:rPr>
          <w:rFonts w:ascii="Times New Roman" w:hAnsi="Times New Roman" w:cs="Times New Roman"/>
          <w:sz w:val="28"/>
          <w:szCs w:val="28"/>
        </w:rPr>
        <w:t>Все источники радиации можно условно разделить на два вида:</w:t>
      </w:r>
    </w:p>
    <w:p w:rsidR="001347C5" w:rsidRPr="005676FE" w:rsidRDefault="001347C5" w:rsidP="00616DDD">
      <w:pPr>
        <w:pStyle w:val="aa"/>
        <w:spacing w:line="360" w:lineRule="auto"/>
        <w:jc w:val="both"/>
        <w:rPr>
          <w:rFonts w:ascii="Times New Roman" w:hAnsi="Times New Roman" w:cs="Times New Roman"/>
          <w:sz w:val="28"/>
          <w:szCs w:val="28"/>
        </w:rPr>
      </w:pPr>
      <w:r w:rsidRPr="005676FE">
        <w:rPr>
          <w:rFonts w:ascii="Times New Roman" w:hAnsi="Times New Roman" w:cs="Times New Roman"/>
          <w:sz w:val="28"/>
          <w:szCs w:val="28"/>
        </w:rPr>
        <w:t>Естественные источники радиации;</w:t>
      </w:r>
    </w:p>
    <w:p w:rsidR="001347C5" w:rsidRPr="005676FE" w:rsidRDefault="001347C5" w:rsidP="00616DDD">
      <w:pPr>
        <w:pStyle w:val="aa"/>
        <w:spacing w:line="360" w:lineRule="auto"/>
        <w:jc w:val="both"/>
        <w:rPr>
          <w:rFonts w:ascii="Times New Roman" w:eastAsiaTheme="majorEastAsia" w:hAnsi="Times New Roman" w:cs="Times New Roman"/>
          <w:iCs/>
          <w:sz w:val="28"/>
          <w:szCs w:val="28"/>
        </w:rPr>
      </w:pPr>
      <w:r w:rsidRPr="005676FE">
        <w:rPr>
          <w:rFonts w:ascii="Times New Roman" w:eastAsiaTheme="majorEastAsia" w:hAnsi="Times New Roman" w:cs="Times New Roman"/>
          <w:iCs/>
          <w:sz w:val="28"/>
          <w:szCs w:val="28"/>
        </w:rPr>
        <w:t>Источники, созданные человеком;</w:t>
      </w:r>
    </w:p>
    <w:p w:rsidR="001347C5" w:rsidRPr="005676FE" w:rsidRDefault="001347C5" w:rsidP="00EE65A0">
      <w:pPr>
        <w:pStyle w:val="2"/>
        <w:ind w:firstLine="709"/>
        <w:rPr>
          <w:rFonts w:ascii="Times New Roman" w:hAnsi="Times New Roman" w:cs="Times New Roman"/>
          <w:color w:val="auto"/>
          <w:sz w:val="32"/>
          <w:szCs w:val="32"/>
        </w:rPr>
      </w:pPr>
      <w:bookmarkStart w:id="4" w:name="_Toc317027121"/>
      <w:r w:rsidRPr="005676FE">
        <w:rPr>
          <w:rFonts w:ascii="Times New Roman" w:hAnsi="Times New Roman" w:cs="Times New Roman"/>
          <w:color w:val="auto"/>
          <w:sz w:val="32"/>
          <w:szCs w:val="32"/>
        </w:rPr>
        <w:t>Естественные источники радиации</w:t>
      </w:r>
      <w:bookmarkEnd w:id="4"/>
    </w:p>
    <w:p w:rsidR="001347C5" w:rsidRPr="005676FE" w:rsidRDefault="001347C5" w:rsidP="00C91C2F">
      <w:pPr>
        <w:pStyle w:val="3"/>
        <w:rPr>
          <w:rFonts w:ascii="Times New Roman" w:hAnsi="Times New Roman" w:cs="Times New Roman"/>
          <w:color w:val="auto"/>
          <w:sz w:val="28"/>
          <w:szCs w:val="28"/>
        </w:rPr>
      </w:pPr>
      <w:bookmarkStart w:id="5" w:name="_Toc317027122"/>
      <w:r w:rsidRPr="005676FE">
        <w:rPr>
          <w:rFonts w:ascii="Times New Roman" w:hAnsi="Times New Roman" w:cs="Times New Roman"/>
          <w:color w:val="auto"/>
          <w:sz w:val="28"/>
          <w:szCs w:val="28"/>
        </w:rPr>
        <w:t>Космические лучи</w:t>
      </w:r>
      <w:bookmarkEnd w:id="5"/>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вспышек. Они взаимодействуют с атмосферой Земли, порождая вторичное излучение и приводя к образованию различных радионуклидов.</w:t>
      </w:r>
    </w:p>
    <w:p w:rsidR="001347C5" w:rsidRPr="001206EE" w:rsidRDefault="001347C5" w:rsidP="00C91C2F">
      <w:pPr>
        <w:pStyle w:val="3"/>
        <w:rPr>
          <w:rFonts w:ascii="Times New Roman" w:hAnsi="Times New Roman" w:cs="Times New Roman"/>
          <w:color w:val="auto"/>
          <w:sz w:val="28"/>
          <w:szCs w:val="28"/>
        </w:rPr>
      </w:pPr>
      <w:bookmarkStart w:id="6" w:name="_Toc317027123"/>
      <w:r w:rsidRPr="001206EE">
        <w:rPr>
          <w:rFonts w:ascii="Times New Roman" w:hAnsi="Times New Roman" w:cs="Times New Roman"/>
          <w:color w:val="auto"/>
          <w:sz w:val="28"/>
          <w:szCs w:val="28"/>
        </w:rPr>
        <w:t>Земная радиация</w:t>
      </w:r>
      <w:bookmarkEnd w:id="6"/>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Основные радиоактивные изотопы, встречающиеся в горных породах Земли, - это калий-40, рубидий-87 и члены двух радиоактивных семейств, </w:t>
      </w:r>
      <w:r w:rsidRPr="005676FE">
        <w:rPr>
          <w:rFonts w:ascii="Times New Roman" w:hAnsi="Times New Roman" w:cs="Times New Roman"/>
          <w:sz w:val="28"/>
          <w:szCs w:val="28"/>
        </w:rPr>
        <w:lastRenderedPageBreak/>
        <w:t>берущих начало соответственно от урана-238 и тория-232 – долгоживущих изотопов, включившихся в состав Земли с самого ее рождения.</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Средняя эффективная эквивалентная доза, которую человек получает за год от земных источников радиации, составляет примерно 350 </w:t>
      </w:r>
      <w:proofErr w:type="spellStart"/>
      <w:r w:rsidRPr="005676FE">
        <w:rPr>
          <w:rFonts w:ascii="Times New Roman" w:hAnsi="Times New Roman" w:cs="Times New Roman"/>
          <w:sz w:val="28"/>
          <w:szCs w:val="28"/>
        </w:rPr>
        <w:t>микрозивертов</w:t>
      </w:r>
      <w:proofErr w:type="spellEnd"/>
      <w:r w:rsidRPr="005676FE">
        <w:rPr>
          <w:rFonts w:ascii="Times New Roman" w:hAnsi="Times New Roman" w:cs="Times New Roman"/>
          <w:sz w:val="28"/>
          <w:szCs w:val="28"/>
        </w:rPr>
        <w:t>.</w:t>
      </w:r>
    </w:p>
    <w:p w:rsidR="001347C5" w:rsidRPr="001206EE" w:rsidRDefault="001347C5" w:rsidP="00C91C2F">
      <w:pPr>
        <w:pStyle w:val="3"/>
        <w:rPr>
          <w:rFonts w:ascii="Times New Roman" w:hAnsi="Times New Roman" w:cs="Times New Roman"/>
          <w:color w:val="auto"/>
          <w:sz w:val="28"/>
          <w:szCs w:val="28"/>
        </w:rPr>
      </w:pPr>
      <w:bookmarkStart w:id="7" w:name="_Toc317027124"/>
      <w:r w:rsidRPr="001206EE">
        <w:rPr>
          <w:rFonts w:ascii="Times New Roman" w:hAnsi="Times New Roman" w:cs="Times New Roman"/>
          <w:color w:val="auto"/>
          <w:sz w:val="28"/>
          <w:szCs w:val="28"/>
        </w:rPr>
        <w:t>Внутреннее облучение</w:t>
      </w:r>
      <w:bookmarkEnd w:id="7"/>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В среднем примерно 2/3  эффективной эквивалентной дозы облучения, которую человек получает от естественных источников радиации, поступает от радиоактивных веществ (калий-40, свинец-210, полоний-210 и пр.), попавших в организм с пищей, водой и воздухом.</w:t>
      </w:r>
    </w:p>
    <w:p w:rsidR="001347C5" w:rsidRPr="001206EE" w:rsidRDefault="00141A33" w:rsidP="00C91C2F">
      <w:pPr>
        <w:pStyle w:val="3"/>
        <w:rPr>
          <w:rFonts w:ascii="Times New Roman" w:hAnsi="Times New Roman" w:cs="Times New Roman"/>
          <w:color w:val="auto"/>
          <w:sz w:val="28"/>
          <w:szCs w:val="28"/>
        </w:rPr>
      </w:pPr>
      <w:bookmarkStart w:id="8" w:name="_Toc317027125"/>
      <w:r w:rsidRPr="001206EE">
        <w:rPr>
          <w:rFonts w:ascii="Times New Roman" w:hAnsi="Times New Roman" w:cs="Times New Roman"/>
          <w:color w:val="auto"/>
          <w:sz w:val="28"/>
          <w:szCs w:val="28"/>
        </w:rPr>
        <w:t>Радон</w:t>
      </w:r>
      <w:bookmarkEnd w:id="8"/>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Это невидимый, не имеющий вкуса и запаха тяжелый (в 7,5 раза тяжелее воздуха) газ. Радон вместе со своими дочерними продуктами распада ответствен примерно за 3/4 годовой индивидуальной эффективной эквивалентной дозы. Встречается в двух основных формах: радон-222 и радон-220.</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Он высвобождается из земной коры повсеместно, но основную часть дозы облучения человек получает, находясь в закрытом, непроветриваемом помещении.</w:t>
      </w:r>
    </w:p>
    <w:p w:rsidR="001347C5" w:rsidRPr="001206EE" w:rsidRDefault="001347C5" w:rsidP="00C91C2F">
      <w:pPr>
        <w:pStyle w:val="2"/>
        <w:rPr>
          <w:rFonts w:ascii="Times New Roman" w:hAnsi="Times New Roman" w:cs="Times New Roman"/>
          <w:color w:val="auto"/>
          <w:sz w:val="32"/>
          <w:szCs w:val="32"/>
        </w:rPr>
      </w:pPr>
      <w:bookmarkStart w:id="9" w:name="_Toc317027126"/>
      <w:r w:rsidRPr="001206EE">
        <w:rPr>
          <w:rFonts w:ascii="Times New Roman" w:hAnsi="Times New Roman" w:cs="Times New Roman"/>
          <w:color w:val="auto"/>
          <w:sz w:val="32"/>
          <w:szCs w:val="32"/>
        </w:rPr>
        <w:t>Источники, созданные человеком</w:t>
      </w:r>
      <w:bookmarkEnd w:id="9"/>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В ходе движения вперед научно</w:t>
      </w:r>
      <w:r w:rsidR="00756E35">
        <w:rPr>
          <w:rFonts w:ascii="Times New Roman" w:hAnsi="Times New Roman" w:cs="Times New Roman"/>
          <w:sz w:val="28"/>
          <w:szCs w:val="28"/>
        </w:rPr>
        <w:t xml:space="preserve"> </w:t>
      </w:r>
      <w:r w:rsidRPr="005676FE">
        <w:rPr>
          <w:rFonts w:ascii="Times New Roman" w:hAnsi="Times New Roman" w:cs="Times New Roman"/>
          <w:sz w:val="28"/>
          <w:szCs w:val="28"/>
        </w:rPr>
        <w:t>- технического прогресса человек  создал искусственные источники радиации:</w:t>
      </w:r>
      <w:r w:rsidRPr="005676FE">
        <w:rPr>
          <w:rFonts w:ascii="Times New Roman" w:eastAsia="+mn-ea" w:hAnsi="Times New Roman" w:cs="Times New Roman"/>
          <w:iCs/>
          <w:kern w:val="24"/>
          <w:sz w:val="28"/>
          <w:szCs w:val="28"/>
          <w:lang w:eastAsia="ru-RU"/>
        </w:rPr>
        <w:t xml:space="preserve"> </w:t>
      </w:r>
      <w:r w:rsidRPr="005676FE">
        <w:rPr>
          <w:rFonts w:ascii="Times New Roman" w:hAnsi="Times New Roman" w:cs="Times New Roman"/>
          <w:iCs/>
          <w:sz w:val="28"/>
          <w:szCs w:val="28"/>
        </w:rPr>
        <w:t>Бытовые приборы;</w:t>
      </w:r>
      <w:r w:rsidR="00234853">
        <w:rPr>
          <w:rFonts w:ascii="Times New Roman" w:hAnsi="Times New Roman" w:cs="Times New Roman"/>
          <w:iCs/>
          <w:sz w:val="28"/>
          <w:szCs w:val="28"/>
        </w:rPr>
        <w:t xml:space="preserve"> а</w:t>
      </w:r>
      <w:r w:rsidRPr="005676FE">
        <w:rPr>
          <w:rFonts w:ascii="Times New Roman" w:hAnsi="Times New Roman" w:cs="Times New Roman"/>
          <w:iCs/>
          <w:sz w:val="28"/>
          <w:szCs w:val="28"/>
        </w:rPr>
        <w:t>нтенны мобильной связи;</w:t>
      </w:r>
      <w:r w:rsidRPr="005676FE">
        <w:rPr>
          <w:rFonts w:ascii="Times New Roman" w:hAnsi="Times New Roman" w:cs="Times New Roman"/>
          <w:sz w:val="28"/>
          <w:szCs w:val="28"/>
        </w:rPr>
        <w:t xml:space="preserve"> АЭС. Но так ли они удобны и безопасны?</w:t>
      </w:r>
    </w:p>
    <w:p w:rsidR="001347C5" w:rsidRPr="001206EE" w:rsidRDefault="001347C5" w:rsidP="00C91C2F">
      <w:pPr>
        <w:pStyle w:val="3"/>
        <w:rPr>
          <w:rFonts w:ascii="Times New Roman" w:hAnsi="Times New Roman" w:cs="Times New Roman"/>
          <w:color w:val="auto"/>
          <w:sz w:val="28"/>
          <w:szCs w:val="28"/>
          <w:lang w:eastAsia="ru-RU"/>
        </w:rPr>
      </w:pPr>
      <w:bookmarkStart w:id="10" w:name="_Toc317027127"/>
      <w:r w:rsidRPr="001206EE">
        <w:rPr>
          <w:rFonts w:ascii="Times New Roman" w:hAnsi="Times New Roman" w:cs="Times New Roman"/>
          <w:color w:val="auto"/>
          <w:sz w:val="28"/>
          <w:szCs w:val="28"/>
          <w:lang w:eastAsia="ru-RU"/>
        </w:rPr>
        <w:t xml:space="preserve">МОИ измерения </w:t>
      </w:r>
      <w:r w:rsidR="00141A33" w:rsidRPr="001206EE">
        <w:rPr>
          <w:rFonts w:ascii="Times New Roman" w:hAnsi="Times New Roman" w:cs="Times New Roman"/>
          <w:color w:val="auto"/>
          <w:sz w:val="28"/>
          <w:szCs w:val="28"/>
          <w:lang w:eastAsia="ru-RU"/>
        </w:rPr>
        <w:t>радиации</w:t>
      </w:r>
      <w:bookmarkEnd w:id="10"/>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bCs/>
          <w:sz w:val="28"/>
          <w:szCs w:val="28"/>
          <w:lang w:eastAsia="ru-RU"/>
        </w:rPr>
        <w:t>Линии электропередач, сильные радиопередающие устройства создают электромагнитное поле, которое в разы превышает допустимый уровень. Для защиты человека были разработаны специальные санитарные нормы (ГОСТ 12.1.006-84 регламентирует воздействие электромагнитных излучений на человека), в том числе и те, которые запрещают строительство жилых и прочих объектов вблизи сильных источников излучения.</w:t>
      </w:r>
    </w:p>
    <w:p w:rsidR="001347C5" w:rsidRPr="005676FE" w:rsidRDefault="001347C5" w:rsidP="00C91C2F">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lastRenderedPageBreak/>
        <w:t>Мне стало интересно,  какова доля излуч</w:t>
      </w:r>
      <w:r w:rsidR="00C91C2F" w:rsidRPr="005676FE">
        <w:rPr>
          <w:rFonts w:ascii="Times New Roman" w:hAnsi="Times New Roman" w:cs="Times New Roman"/>
          <w:bCs/>
          <w:sz w:val="28"/>
          <w:szCs w:val="28"/>
          <w:lang w:eastAsia="ru-RU"/>
        </w:rPr>
        <w:t xml:space="preserve">ения вышек мобильной связи, так </w:t>
      </w:r>
      <w:r w:rsidRPr="005676FE">
        <w:rPr>
          <w:rFonts w:ascii="Times New Roman" w:hAnsi="Times New Roman" w:cs="Times New Roman"/>
          <w:bCs/>
          <w:sz w:val="28"/>
          <w:szCs w:val="28"/>
          <w:lang w:eastAsia="ru-RU"/>
        </w:rPr>
        <w:t xml:space="preserve">как </w:t>
      </w:r>
      <w:r w:rsidRPr="005676FE">
        <w:rPr>
          <w:rFonts w:ascii="Times New Roman" w:hAnsi="Times New Roman" w:cs="Times New Roman"/>
          <w:sz w:val="28"/>
          <w:szCs w:val="28"/>
          <w:lang w:eastAsia="ru-RU"/>
        </w:rPr>
        <w:t xml:space="preserve">сегодня антеннами мобильной связи утыкано практически все. Их можно встретить на крышах домов, в полях, на берегу моря и даже в горах. Во всем мире насчитывается около 1,4 миллиона станций, 37 тысяч из которых </w:t>
      </w:r>
      <w:proofErr w:type="gramStart"/>
      <w:r w:rsidRPr="005676FE">
        <w:rPr>
          <w:rFonts w:ascii="Times New Roman" w:hAnsi="Times New Roman" w:cs="Times New Roman"/>
          <w:sz w:val="28"/>
          <w:szCs w:val="28"/>
          <w:lang w:eastAsia="ru-RU"/>
        </w:rPr>
        <w:t>установлены</w:t>
      </w:r>
      <w:proofErr w:type="gramEnd"/>
      <w:r w:rsidRPr="005676FE">
        <w:rPr>
          <w:rFonts w:ascii="Times New Roman" w:hAnsi="Times New Roman" w:cs="Times New Roman"/>
          <w:sz w:val="28"/>
          <w:szCs w:val="28"/>
          <w:lang w:eastAsia="ru-RU"/>
        </w:rPr>
        <w:t xml:space="preserve"> в России. Представители ведущих мобильных операторов уверяют, что это просто необходимо, так как по-другому не удастся покрыть связью 100% территории России, ведь на сегодняшний день число абонентов у нас уже перевалило за 55 миллионов.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У людей, которые живут в непосредственной близости к вышкам из-за постоянного электромагнитного излучения, ухудшается самочувствие.</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sz w:val="28"/>
          <w:szCs w:val="28"/>
          <w:lang w:eastAsia="ru-RU"/>
        </w:rPr>
        <w:t xml:space="preserve">В </w:t>
      </w:r>
      <w:proofErr w:type="gramStart"/>
      <w:r w:rsidRPr="005676FE">
        <w:rPr>
          <w:rFonts w:ascii="Times New Roman" w:hAnsi="Times New Roman" w:cs="Times New Roman"/>
          <w:sz w:val="28"/>
          <w:szCs w:val="28"/>
          <w:lang w:eastAsia="ru-RU"/>
        </w:rPr>
        <w:t>г</w:t>
      </w:r>
      <w:proofErr w:type="gramEnd"/>
      <w:r w:rsidRPr="005676FE">
        <w:rPr>
          <w:rFonts w:ascii="Times New Roman" w:hAnsi="Times New Roman" w:cs="Times New Roman"/>
          <w:sz w:val="28"/>
          <w:szCs w:val="28"/>
          <w:lang w:eastAsia="ru-RU"/>
        </w:rPr>
        <w:t xml:space="preserve">. Пошехонье тоже построено несколько таких вышек, которые находятся в черте и за чертой города. </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После такой информации начинаешь задумываться, неужели мы живем под постоянным воздействием радиоактивных волн, которые ежеминутно действуют на нас, разрушая  организм человека!</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sz w:val="28"/>
          <w:szCs w:val="28"/>
          <w:lang w:eastAsia="ru-RU"/>
        </w:rPr>
        <w:t xml:space="preserve">Чтобы раз и навсегда убедиться, насколько опасна радиация от  вышки мобильных операторов и бытовых приборов я провела  </w:t>
      </w:r>
      <w:r w:rsidRPr="005676FE">
        <w:rPr>
          <w:rFonts w:ascii="Times New Roman" w:hAnsi="Times New Roman" w:cs="Times New Roman"/>
          <w:bCs/>
          <w:sz w:val="28"/>
          <w:szCs w:val="28"/>
          <w:lang w:eastAsia="ru-RU"/>
        </w:rPr>
        <w:t>ряд  собственных исследований.</w:t>
      </w:r>
    </w:p>
    <w:p w:rsidR="005C0409" w:rsidRPr="005676FE" w:rsidRDefault="001347C5" w:rsidP="005C0409">
      <w:pPr>
        <w:pStyle w:val="aa"/>
        <w:spacing w:line="360" w:lineRule="auto"/>
        <w:ind w:left="709"/>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Я провела замеры </w:t>
      </w:r>
      <w:r w:rsidRPr="005676FE">
        <w:rPr>
          <w:rFonts w:ascii="Times New Roman" w:hAnsi="Times New Roman" w:cs="Times New Roman"/>
          <w:bCs/>
          <w:sz w:val="28"/>
          <w:szCs w:val="28"/>
          <w:lang w:eastAsia="ru-RU"/>
        </w:rPr>
        <w:t xml:space="preserve">на  радиацию индивидуальным носимым дозиметром "ПТФ-02". Данный прибор  имеет следующие характеристики: </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Диапазон энергий фотонного и</w:t>
      </w:r>
      <w:r w:rsidR="005C0409" w:rsidRPr="005676FE">
        <w:rPr>
          <w:rFonts w:ascii="Times New Roman" w:hAnsi="Times New Roman" w:cs="Times New Roman"/>
          <w:sz w:val="28"/>
          <w:szCs w:val="28"/>
          <w:lang w:eastAsia="ru-RU"/>
        </w:rPr>
        <w:t xml:space="preserve">злучения, </w:t>
      </w:r>
      <w:proofErr w:type="spellStart"/>
      <w:proofErr w:type="gramStart"/>
      <w:r w:rsidR="005C0409" w:rsidRPr="005676FE">
        <w:rPr>
          <w:rFonts w:ascii="Times New Roman" w:hAnsi="Times New Roman" w:cs="Times New Roman"/>
          <w:sz w:val="28"/>
          <w:szCs w:val="28"/>
          <w:lang w:eastAsia="ru-RU"/>
        </w:rPr>
        <w:t>n</w:t>
      </w:r>
      <w:proofErr w:type="gramEnd"/>
      <w:r w:rsidR="005C0409" w:rsidRPr="005676FE">
        <w:rPr>
          <w:rFonts w:ascii="Times New Roman" w:hAnsi="Times New Roman" w:cs="Times New Roman"/>
          <w:sz w:val="28"/>
          <w:szCs w:val="28"/>
          <w:lang w:eastAsia="ru-RU"/>
        </w:rPr>
        <w:t>МэВ</w:t>
      </w:r>
      <w:proofErr w:type="spellEnd"/>
      <w:r w:rsidR="005C0409" w:rsidRPr="005676FE">
        <w:rPr>
          <w:rFonts w:ascii="Times New Roman" w:hAnsi="Times New Roman" w:cs="Times New Roman"/>
          <w:sz w:val="28"/>
          <w:szCs w:val="28"/>
          <w:lang w:eastAsia="ru-RU"/>
        </w:rPr>
        <w:t xml:space="preserve"> .... 0,06-1,25 </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Диапазон измерения мощности эквивалентной </w:t>
      </w:r>
      <w:r w:rsidR="005C0409" w:rsidRPr="005676FE">
        <w:rPr>
          <w:rFonts w:ascii="Times New Roman" w:hAnsi="Times New Roman" w:cs="Times New Roman"/>
          <w:sz w:val="28"/>
          <w:szCs w:val="28"/>
          <w:lang w:eastAsia="ru-RU"/>
        </w:rPr>
        <w:t xml:space="preserve">дозы, </w:t>
      </w:r>
      <w:proofErr w:type="spellStart"/>
      <w:r w:rsidR="005C0409" w:rsidRPr="005676FE">
        <w:rPr>
          <w:rFonts w:ascii="Times New Roman" w:hAnsi="Times New Roman" w:cs="Times New Roman"/>
          <w:sz w:val="28"/>
          <w:szCs w:val="28"/>
          <w:lang w:eastAsia="ru-RU"/>
        </w:rPr>
        <w:t>мкЗв</w:t>
      </w:r>
      <w:proofErr w:type="spellEnd"/>
      <w:r w:rsidR="005C0409" w:rsidRPr="005676FE">
        <w:rPr>
          <w:rFonts w:ascii="Times New Roman" w:hAnsi="Times New Roman" w:cs="Times New Roman"/>
          <w:sz w:val="28"/>
          <w:szCs w:val="28"/>
          <w:lang w:eastAsia="ru-RU"/>
        </w:rPr>
        <w:t>/час ..... n0,2-5,0</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Основная погрешность измерений </w:t>
      </w:r>
      <w:r w:rsidR="005C0409" w:rsidRPr="005676FE">
        <w:rPr>
          <w:rFonts w:ascii="Times New Roman" w:hAnsi="Times New Roman" w:cs="Times New Roman"/>
          <w:sz w:val="28"/>
          <w:szCs w:val="28"/>
          <w:lang w:eastAsia="ru-RU"/>
        </w:rPr>
        <w:t>МЭД</w:t>
      </w:r>
      <w:proofErr w:type="gramStart"/>
      <w:r w:rsidR="005C0409" w:rsidRPr="005676FE">
        <w:rPr>
          <w:rFonts w:ascii="Times New Roman" w:hAnsi="Times New Roman" w:cs="Times New Roman"/>
          <w:sz w:val="28"/>
          <w:szCs w:val="28"/>
          <w:lang w:eastAsia="ru-RU"/>
        </w:rPr>
        <w:t xml:space="preserve">, % ..... </w:t>
      </w:r>
      <w:proofErr w:type="gramEnd"/>
      <w:r w:rsidR="005C0409" w:rsidRPr="005676FE">
        <w:rPr>
          <w:rFonts w:ascii="Times New Roman" w:hAnsi="Times New Roman" w:cs="Times New Roman"/>
          <w:sz w:val="28"/>
          <w:szCs w:val="28"/>
          <w:lang w:eastAsia="ru-RU"/>
        </w:rPr>
        <w:t xml:space="preserve">не более ± 15 </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Диапазон измерения удельной а</w:t>
      </w:r>
      <w:r w:rsidR="005C0409" w:rsidRPr="005676FE">
        <w:rPr>
          <w:rFonts w:ascii="Times New Roman" w:hAnsi="Times New Roman" w:cs="Times New Roman"/>
          <w:sz w:val="28"/>
          <w:szCs w:val="28"/>
          <w:lang w:eastAsia="ru-RU"/>
        </w:rPr>
        <w:t xml:space="preserve">ктивности, </w:t>
      </w:r>
      <w:proofErr w:type="spellStart"/>
      <w:r w:rsidR="005C0409" w:rsidRPr="005676FE">
        <w:rPr>
          <w:rFonts w:ascii="Times New Roman" w:hAnsi="Times New Roman" w:cs="Times New Roman"/>
          <w:sz w:val="28"/>
          <w:szCs w:val="28"/>
          <w:lang w:eastAsia="ru-RU"/>
        </w:rPr>
        <w:t>кБк</w:t>
      </w:r>
      <w:proofErr w:type="spellEnd"/>
      <w:r w:rsidR="005C0409" w:rsidRPr="005676FE">
        <w:rPr>
          <w:rFonts w:ascii="Times New Roman" w:hAnsi="Times New Roman" w:cs="Times New Roman"/>
          <w:sz w:val="28"/>
          <w:szCs w:val="28"/>
          <w:lang w:eastAsia="ru-RU"/>
        </w:rPr>
        <w:t xml:space="preserve">/кг ..... 4-100 </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Основная погрешность </w:t>
      </w:r>
      <w:proofErr w:type="spellStart"/>
      <w:r w:rsidRPr="005676FE">
        <w:rPr>
          <w:rFonts w:ascii="Times New Roman" w:hAnsi="Times New Roman" w:cs="Times New Roman"/>
          <w:sz w:val="28"/>
          <w:szCs w:val="28"/>
          <w:lang w:eastAsia="ru-RU"/>
        </w:rPr>
        <w:t>измер</w:t>
      </w:r>
      <w:proofErr w:type="spellEnd"/>
      <w:r w:rsidRPr="005676FE">
        <w:rPr>
          <w:rFonts w:ascii="Times New Roman" w:hAnsi="Times New Roman" w:cs="Times New Roman"/>
          <w:sz w:val="28"/>
          <w:szCs w:val="28"/>
          <w:lang w:eastAsia="ru-RU"/>
        </w:rPr>
        <w:t>. удельной акт</w:t>
      </w:r>
      <w:r w:rsidR="005C0409" w:rsidRPr="005676FE">
        <w:rPr>
          <w:rFonts w:ascii="Times New Roman" w:hAnsi="Times New Roman" w:cs="Times New Roman"/>
          <w:sz w:val="28"/>
          <w:szCs w:val="28"/>
          <w:lang w:eastAsia="ru-RU"/>
        </w:rPr>
        <w:t>ивности, %,</w:t>
      </w:r>
      <w:proofErr w:type="gramStart"/>
      <w:r w:rsidR="005C0409" w:rsidRPr="005676FE">
        <w:rPr>
          <w:rFonts w:ascii="Times New Roman" w:hAnsi="Times New Roman" w:cs="Times New Roman"/>
          <w:sz w:val="28"/>
          <w:szCs w:val="28"/>
          <w:lang w:eastAsia="ru-RU"/>
        </w:rPr>
        <w:t xml:space="preserve"> .</w:t>
      </w:r>
      <w:proofErr w:type="gramEnd"/>
      <w:r w:rsidR="005C0409" w:rsidRPr="005676FE">
        <w:rPr>
          <w:rFonts w:ascii="Times New Roman" w:hAnsi="Times New Roman" w:cs="Times New Roman"/>
          <w:sz w:val="28"/>
          <w:szCs w:val="28"/>
          <w:lang w:eastAsia="ru-RU"/>
        </w:rPr>
        <w:t>... не более ±35</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Диапазон измерения плотности потока </w:t>
      </w:r>
      <w:proofErr w:type="spellStart"/>
      <w:r w:rsidRPr="005676FE">
        <w:rPr>
          <w:rFonts w:ascii="Times New Roman" w:hAnsi="Times New Roman" w:cs="Times New Roman"/>
          <w:sz w:val="28"/>
          <w:szCs w:val="28"/>
          <w:lang w:eastAsia="ru-RU"/>
        </w:rPr>
        <w:t>b</w:t>
      </w:r>
      <w:proofErr w:type="spellEnd"/>
      <w:r w:rsidRPr="005676FE">
        <w:rPr>
          <w:rFonts w:ascii="Times New Roman" w:hAnsi="Times New Roman" w:cs="Times New Roman"/>
          <w:sz w:val="28"/>
          <w:szCs w:val="28"/>
          <w:lang w:eastAsia="ru-RU"/>
        </w:rPr>
        <w:t xml:space="preserve"> </w:t>
      </w:r>
      <w:r w:rsidR="005C0409" w:rsidRPr="005676FE">
        <w:rPr>
          <w:rFonts w:ascii="Times New Roman" w:hAnsi="Times New Roman" w:cs="Times New Roman"/>
          <w:sz w:val="28"/>
          <w:szCs w:val="28"/>
          <w:lang w:eastAsia="ru-RU"/>
        </w:rPr>
        <w:t>частиц, 1/</w:t>
      </w:r>
      <w:proofErr w:type="gramStart"/>
      <w:r w:rsidR="005C0409" w:rsidRPr="005676FE">
        <w:rPr>
          <w:rFonts w:ascii="Times New Roman" w:hAnsi="Times New Roman" w:cs="Times New Roman"/>
          <w:sz w:val="28"/>
          <w:szCs w:val="28"/>
          <w:lang w:eastAsia="ru-RU"/>
        </w:rPr>
        <w:t>с</w:t>
      </w:r>
      <w:proofErr w:type="gramEnd"/>
      <w:r w:rsidR="005C0409" w:rsidRPr="005676FE">
        <w:rPr>
          <w:rFonts w:ascii="Times New Roman" w:hAnsi="Times New Roman" w:cs="Times New Roman"/>
          <w:sz w:val="28"/>
          <w:szCs w:val="28"/>
          <w:lang w:eastAsia="ru-RU"/>
        </w:rPr>
        <w:t xml:space="preserve"> см .... 2 0,2-100</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Основная погрешность измерений плотности потока </w:t>
      </w:r>
      <w:proofErr w:type="spellStart"/>
      <w:r w:rsidR="00C91C2F" w:rsidRPr="005676FE">
        <w:rPr>
          <w:rFonts w:ascii="Times New Roman" w:hAnsi="Times New Roman" w:cs="Times New Roman"/>
          <w:sz w:val="28"/>
          <w:szCs w:val="28"/>
          <w:lang w:eastAsia="ru-RU"/>
        </w:rPr>
        <w:t>b</w:t>
      </w:r>
      <w:proofErr w:type="spellEnd"/>
      <w:r w:rsidR="00C91C2F" w:rsidRPr="005676FE">
        <w:rPr>
          <w:rFonts w:ascii="Times New Roman" w:hAnsi="Times New Roman" w:cs="Times New Roman"/>
          <w:sz w:val="28"/>
          <w:szCs w:val="28"/>
          <w:lang w:eastAsia="ru-RU"/>
        </w:rPr>
        <w:t xml:space="preserve"> </w:t>
      </w:r>
      <w:proofErr w:type="spellStart"/>
      <w:r w:rsidR="00C91C2F" w:rsidRPr="005676FE">
        <w:rPr>
          <w:rFonts w:ascii="Times New Roman" w:hAnsi="Times New Roman" w:cs="Times New Roman"/>
          <w:sz w:val="28"/>
          <w:szCs w:val="28"/>
          <w:lang w:eastAsia="ru-RU"/>
        </w:rPr>
        <w:t>частиц,%</w:t>
      </w:r>
      <w:proofErr w:type="spellEnd"/>
      <w:r w:rsidR="00C91C2F" w:rsidRPr="005676FE">
        <w:rPr>
          <w:rFonts w:ascii="Times New Roman" w:hAnsi="Times New Roman" w:cs="Times New Roman"/>
          <w:sz w:val="28"/>
          <w:szCs w:val="28"/>
          <w:lang w:eastAsia="ru-RU"/>
        </w:rPr>
        <w:t>,</w:t>
      </w:r>
      <w:proofErr w:type="gramStart"/>
      <w:r w:rsidR="00C91C2F" w:rsidRPr="005676FE">
        <w:rPr>
          <w:rFonts w:ascii="Times New Roman" w:hAnsi="Times New Roman" w:cs="Times New Roman"/>
          <w:sz w:val="28"/>
          <w:szCs w:val="28"/>
          <w:lang w:eastAsia="ru-RU"/>
        </w:rPr>
        <w:t xml:space="preserve"> .</w:t>
      </w:r>
      <w:proofErr w:type="gramEnd"/>
      <w:r w:rsidR="00C91C2F" w:rsidRPr="005676FE">
        <w:rPr>
          <w:rFonts w:ascii="Times New Roman" w:hAnsi="Times New Roman" w:cs="Times New Roman"/>
          <w:sz w:val="28"/>
          <w:szCs w:val="28"/>
          <w:lang w:eastAsia="ru-RU"/>
        </w:rPr>
        <w:t xml:space="preserve">... не </w:t>
      </w:r>
      <w:r w:rsidR="005C0409" w:rsidRPr="005676FE">
        <w:rPr>
          <w:rFonts w:ascii="Times New Roman" w:hAnsi="Times New Roman" w:cs="Times New Roman"/>
          <w:sz w:val="28"/>
          <w:szCs w:val="28"/>
          <w:lang w:eastAsia="ru-RU"/>
        </w:rPr>
        <w:t>более ±20</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lastRenderedPageBreak/>
        <w:t>Продолжительность работы без перезарядки аккуму</w:t>
      </w:r>
      <w:r w:rsidR="005C0409" w:rsidRPr="005676FE">
        <w:rPr>
          <w:rFonts w:ascii="Times New Roman" w:hAnsi="Times New Roman" w:cs="Times New Roman"/>
          <w:sz w:val="28"/>
          <w:szCs w:val="28"/>
          <w:lang w:eastAsia="ru-RU"/>
        </w:rPr>
        <w:t xml:space="preserve">ляторов, </w:t>
      </w:r>
      <w:proofErr w:type="spellStart"/>
      <w:r w:rsidR="005C0409" w:rsidRPr="005676FE">
        <w:rPr>
          <w:rFonts w:ascii="Times New Roman" w:hAnsi="Times New Roman" w:cs="Times New Roman"/>
          <w:sz w:val="28"/>
          <w:szCs w:val="28"/>
          <w:lang w:eastAsia="ru-RU"/>
        </w:rPr>
        <w:t>ча</w:t>
      </w:r>
      <w:proofErr w:type="gramStart"/>
      <w:r w:rsidR="005C0409" w:rsidRPr="005676FE">
        <w:rPr>
          <w:rFonts w:ascii="Times New Roman" w:hAnsi="Times New Roman" w:cs="Times New Roman"/>
          <w:sz w:val="28"/>
          <w:szCs w:val="28"/>
          <w:lang w:eastAsia="ru-RU"/>
        </w:rPr>
        <w:t>c</w:t>
      </w:r>
      <w:proofErr w:type="spellEnd"/>
      <w:proofErr w:type="gramEnd"/>
      <w:r w:rsidR="005C0409" w:rsidRPr="005676FE">
        <w:rPr>
          <w:rFonts w:ascii="Times New Roman" w:hAnsi="Times New Roman" w:cs="Times New Roman"/>
          <w:sz w:val="28"/>
          <w:szCs w:val="28"/>
          <w:lang w:eastAsia="ru-RU"/>
        </w:rPr>
        <w:t xml:space="preserve"> .... не менее 30</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Диапазон рабочих </w:t>
      </w:r>
      <w:proofErr w:type="spellStart"/>
      <w:r w:rsidRPr="005676FE">
        <w:rPr>
          <w:rFonts w:ascii="Times New Roman" w:hAnsi="Times New Roman" w:cs="Times New Roman"/>
          <w:sz w:val="28"/>
          <w:szCs w:val="28"/>
          <w:lang w:eastAsia="ru-RU"/>
        </w:rPr>
        <w:t>температу</w:t>
      </w:r>
      <w:r w:rsidR="005C0409" w:rsidRPr="005676FE">
        <w:rPr>
          <w:rFonts w:ascii="Times New Roman" w:hAnsi="Times New Roman" w:cs="Times New Roman"/>
          <w:sz w:val="28"/>
          <w:szCs w:val="28"/>
          <w:lang w:eastAsia="ru-RU"/>
        </w:rPr>
        <w:t>р,°С</w:t>
      </w:r>
      <w:proofErr w:type="spellEnd"/>
      <w:r w:rsidR="005C0409" w:rsidRPr="005676FE">
        <w:rPr>
          <w:rFonts w:ascii="Times New Roman" w:hAnsi="Times New Roman" w:cs="Times New Roman"/>
          <w:sz w:val="28"/>
          <w:szCs w:val="28"/>
          <w:lang w:eastAsia="ru-RU"/>
        </w:rPr>
        <w:t xml:space="preserve"> .... </w:t>
      </w:r>
      <w:proofErr w:type="gramStart"/>
      <w:r w:rsidR="005C0409" w:rsidRPr="005676FE">
        <w:rPr>
          <w:rFonts w:ascii="Times New Roman" w:hAnsi="Times New Roman" w:cs="Times New Roman"/>
          <w:sz w:val="28"/>
          <w:szCs w:val="28"/>
          <w:lang w:eastAsia="ru-RU"/>
        </w:rPr>
        <w:t>от</w:t>
      </w:r>
      <w:proofErr w:type="gramEnd"/>
      <w:r w:rsidR="005C0409" w:rsidRPr="005676FE">
        <w:rPr>
          <w:rFonts w:ascii="Times New Roman" w:hAnsi="Times New Roman" w:cs="Times New Roman"/>
          <w:sz w:val="28"/>
          <w:szCs w:val="28"/>
          <w:lang w:eastAsia="ru-RU"/>
        </w:rPr>
        <w:t xml:space="preserve"> минус 20 до + 50</w:t>
      </w:r>
    </w:p>
    <w:p w:rsidR="005C0409" w:rsidRPr="005676FE" w:rsidRDefault="001347C5" w:rsidP="005C0409">
      <w:pPr>
        <w:pStyle w:val="aa"/>
        <w:numPr>
          <w:ilvl w:val="0"/>
          <w:numId w:val="6"/>
        </w:numPr>
        <w:spacing w:line="360" w:lineRule="auto"/>
        <w:ind w:left="709" w:hanging="425"/>
        <w:rPr>
          <w:rFonts w:ascii="Times New Roman" w:hAnsi="Times New Roman" w:cs="Times New Roman"/>
          <w:sz w:val="28"/>
          <w:szCs w:val="28"/>
          <w:lang w:eastAsia="ru-RU"/>
        </w:rPr>
      </w:pPr>
      <w:r w:rsidRPr="005676FE">
        <w:rPr>
          <w:rFonts w:ascii="Times New Roman" w:hAnsi="Times New Roman" w:cs="Times New Roman"/>
          <w:sz w:val="28"/>
          <w:szCs w:val="28"/>
          <w:lang w:eastAsia="ru-RU"/>
        </w:rPr>
        <w:t>Габарит</w:t>
      </w:r>
      <w:r w:rsidR="005C0409" w:rsidRPr="005676FE">
        <w:rPr>
          <w:rFonts w:ascii="Times New Roman" w:hAnsi="Times New Roman" w:cs="Times New Roman"/>
          <w:sz w:val="28"/>
          <w:szCs w:val="28"/>
          <w:lang w:eastAsia="ru-RU"/>
        </w:rPr>
        <w:t xml:space="preserve">ные </w:t>
      </w:r>
      <w:proofErr w:type="spellStart"/>
      <w:r w:rsidR="005C0409" w:rsidRPr="005676FE">
        <w:rPr>
          <w:rFonts w:ascii="Times New Roman" w:hAnsi="Times New Roman" w:cs="Times New Roman"/>
          <w:sz w:val="28"/>
          <w:szCs w:val="28"/>
          <w:lang w:eastAsia="ru-RU"/>
        </w:rPr>
        <w:t>размеры</w:t>
      </w:r>
      <w:proofErr w:type="gramStart"/>
      <w:r w:rsidR="005C0409" w:rsidRPr="005676FE">
        <w:rPr>
          <w:rFonts w:ascii="Times New Roman" w:hAnsi="Times New Roman" w:cs="Times New Roman"/>
          <w:sz w:val="28"/>
          <w:szCs w:val="28"/>
          <w:lang w:eastAsia="ru-RU"/>
        </w:rPr>
        <w:t>,м</w:t>
      </w:r>
      <w:proofErr w:type="gramEnd"/>
      <w:r w:rsidR="005C0409" w:rsidRPr="005676FE">
        <w:rPr>
          <w:rFonts w:ascii="Times New Roman" w:hAnsi="Times New Roman" w:cs="Times New Roman"/>
          <w:sz w:val="28"/>
          <w:szCs w:val="28"/>
          <w:lang w:eastAsia="ru-RU"/>
        </w:rPr>
        <w:t>м</w:t>
      </w:r>
      <w:proofErr w:type="spellEnd"/>
      <w:r w:rsidR="005C0409" w:rsidRPr="005676FE">
        <w:rPr>
          <w:rFonts w:ascii="Times New Roman" w:hAnsi="Times New Roman" w:cs="Times New Roman"/>
          <w:sz w:val="28"/>
          <w:szCs w:val="28"/>
          <w:lang w:eastAsia="ru-RU"/>
        </w:rPr>
        <w:t xml:space="preserve"> .... 180x85x55</w:t>
      </w:r>
    </w:p>
    <w:p w:rsidR="001347C5" w:rsidRPr="005676FE" w:rsidRDefault="001347C5" w:rsidP="005C0409">
      <w:pPr>
        <w:pStyle w:val="aa"/>
        <w:numPr>
          <w:ilvl w:val="0"/>
          <w:numId w:val="6"/>
        </w:numPr>
        <w:spacing w:line="360" w:lineRule="auto"/>
        <w:ind w:left="709" w:hanging="425"/>
        <w:rPr>
          <w:rFonts w:ascii="Times New Roman" w:hAnsi="Times New Roman" w:cs="Times New Roman"/>
          <w:bCs/>
          <w:sz w:val="28"/>
          <w:szCs w:val="28"/>
          <w:lang w:eastAsia="ru-RU"/>
        </w:rPr>
      </w:pPr>
      <w:r w:rsidRPr="005676FE">
        <w:rPr>
          <w:rFonts w:ascii="Times New Roman" w:hAnsi="Times New Roman" w:cs="Times New Roman"/>
          <w:sz w:val="28"/>
          <w:szCs w:val="28"/>
          <w:lang w:eastAsia="ru-RU"/>
        </w:rPr>
        <w:t>Масса</w:t>
      </w:r>
      <w:proofErr w:type="gramStart"/>
      <w:r w:rsidRPr="005676FE">
        <w:rPr>
          <w:rFonts w:ascii="Times New Roman" w:hAnsi="Times New Roman" w:cs="Times New Roman"/>
          <w:sz w:val="28"/>
          <w:szCs w:val="28"/>
          <w:lang w:eastAsia="ru-RU"/>
        </w:rPr>
        <w:t xml:space="preserve"> ,</w:t>
      </w:r>
      <w:proofErr w:type="gramEnd"/>
      <w:r w:rsidRPr="005676FE">
        <w:rPr>
          <w:rFonts w:ascii="Times New Roman" w:hAnsi="Times New Roman" w:cs="Times New Roman"/>
          <w:sz w:val="28"/>
          <w:szCs w:val="28"/>
          <w:lang w:eastAsia="ru-RU"/>
        </w:rPr>
        <w:t>г .... 360</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Замеры производились мной  вблизи вышки мобильной связи по адресу:  </w:t>
      </w:r>
      <w:proofErr w:type="gramStart"/>
      <w:r w:rsidRPr="005676FE">
        <w:rPr>
          <w:rFonts w:ascii="Times New Roman" w:hAnsi="Times New Roman" w:cs="Times New Roman"/>
          <w:bCs/>
          <w:sz w:val="28"/>
          <w:szCs w:val="28"/>
          <w:lang w:eastAsia="ru-RU"/>
        </w:rPr>
        <w:t>г</w:t>
      </w:r>
      <w:proofErr w:type="gramEnd"/>
      <w:r w:rsidRPr="005676FE">
        <w:rPr>
          <w:rFonts w:ascii="Times New Roman" w:hAnsi="Times New Roman" w:cs="Times New Roman"/>
          <w:bCs/>
          <w:sz w:val="28"/>
          <w:szCs w:val="28"/>
          <w:lang w:eastAsia="ru-RU"/>
        </w:rPr>
        <w:t xml:space="preserve">. Пошехонье  ул. </w:t>
      </w:r>
      <w:proofErr w:type="spellStart"/>
      <w:r w:rsidRPr="005676FE">
        <w:rPr>
          <w:rFonts w:ascii="Times New Roman" w:hAnsi="Times New Roman" w:cs="Times New Roman"/>
          <w:bCs/>
          <w:sz w:val="28"/>
          <w:szCs w:val="28"/>
          <w:lang w:eastAsia="ru-RU"/>
        </w:rPr>
        <w:t>Верхне-Троицкий</w:t>
      </w:r>
      <w:proofErr w:type="spellEnd"/>
      <w:r w:rsidRPr="005676FE">
        <w:rPr>
          <w:rFonts w:ascii="Times New Roman" w:hAnsi="Times New Roman" w:cs="Times New Roman"/>
          <w:bCs/>
          <w:sz w:val="28"/>
          <w:szCs w:val="28"/>
          <w:lang w:eastAsia="ru-RU"/>
        </w:rPr>
        <w:t xml:space="preserve"> ручей (на территории АТП), в легковой машине, а также  бытовых приборов, находящихся  в обиходе: холодильника, компьютера, ноутбука, мобильного  и стационарного телефонов, утюга, СВЧ, фена, пылесоса и телевизора. </w:t>
      </w:r>
    </w:p>
    <w:p w:rsidR="001347C5" w:rsidRPr="005676FE" w:rsidRDefault="001347C5" w:rsidP="00C15557">
      <w:pPr>
        <w:pStyle w:val="aa"/>
        <w:spacing w:line="360" w:lineRule="auto"/>
        <w:ind w:firstLine="709"/>
        <w:jc w:val="both"/>
        <w:rPr>
          <w:rFonts w:ascii="Times New Roman" w:hAnsi="Times New Roman" w:cs="Times New Roman"/>
          <w:b/>
          <w:bCs/>
          <w:sz w:val="28"/>
          <w:szCs w:val="28"/>
          <w:lang w:eastAsia="ru-RU"/>
        </w:rPr>
      </w:pPr>
      <w:r w:rsidRPr="005676FE">
        <w:rPr>
          <w:rFonts w:ascii="Times New Roman" w:hAnsi="Times New Roman" w:cs="Times New Roman"/>
          <w:b/>
          <w:bCs/>
          <w:sz w:val="28"/>
          <w:szCs w:val="28"/>
          <w:lang w:eastAsia="ru-RU"/>
        </w:rPr>
        <w:t>Результаты замеров представлены в таблице:</w:t>
      </w:r>
    </w:p>
    <w:tbl>
      <w:tblPr>
        <w:tblStyle w:val="a4"/>
        <w:tblW w:w="0" w:type="auto"/>
        <w:tblInd w:w="708" w:type="dxa"/>
        <w:tblLook w:val="04A0"/>
      </w:tblPr>
      <w:tblGrid>
        <w:gridCol w:w="2844"/>
        <w:gridCol w:w="2845"/>
        <w:gridCol w:w="2845"/>
      </w:tblGrid>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Название объекта излучения</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 xml:space="preserve">Излучаемая радиация, </w:t>
            </w:r>
            <w:proofErr w:type="spellStart"/>
            <w:r w:rsidRPr="005676FE">
              <w:rPr>
                <w:rFonts w:ascii="Times New Roman" w:hAnsi="Times New Roman" w:cs="Times New Roman"/>
                <w:bCs/>
                <w:sz w:val="28"/>
                <w:szCs w:val="28"/>
              </w:rPr>
              <w:t>мкЗв</w:t>
            </w:r>
            <w:proofErr w:type="spellEnd"/>
            <w:r w:rsidRPr="005676FE">
              <w:rPr>
                <w:rFonts w:ascii="Times New Roman" w:hAnsi="Times New Roman" w:cs="Times New Roman"/>
                <w:bCs/>
                <w:sz w:val="28"/>
                <w:szCs w:val="28"/>
              </w:rPr>
              <w:t>/час</w:t>
            </w:r>
          </w:p>
        </w:tc>
        <w:tc>
          <w:tcPr>
            <w:tcW w:w="2845" w:type="dxa"/>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 xml:space="preserve">Норма радиации в день, </w:t>
            </w:r>
            <w:proofErr w:type="spellStart"/>
            <w:r w:rsidRPr="005676FE">
              <w:rPr>
                <w:rFonts w:ascii="Times New Roman" w:hAnsi="Times New Roman" w:cs="Times New Roman"/>
                <w:bCs/>
                <w:sz w:val="28"/>
                <w:szCs w:val="28"/>
              </w:rPr>
              <w:t>мкЗв</w:t>
            </w:r>
            <w:proofErr w:type="spellEnd"/>
            <w:r w:rsidRPr="005676FE">
              <w:rPr>
                <w:rFonts w:ascii="Times New Roman" w:hAnsi="Times New Roman" w:cs="Times New Roman"/>
                <w:bCs/>
                <w:sz w:val="28"/>
                <w:szCs w:val="28"/>
              </w:rPr>
              <w:t>/час</w:t>
            </w: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Холодильник</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00.10</w:t>
            </w:r>
          </w:p>
        </w:tc>
        <w:tc>
          <w:tcPr>
            <w:tcW w:w="2845" w:type="dxa"/>
            <w:vMerge w:val="restart"/>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Нормой радиационного фона принято считать </w:t>
            </w:r>
            <w:proofErr w:type="gramStart"/>
            <w:r w:rsidRPr="005676FE">
              <w:rPr>
                <w:rFonts w:ascii="Times New Roman" w:hAnsi="Times New Roman" w:cs="Times New Roman"/>
                <w:sz w:val="28"/>
                <w:szCs w:val="28"/>
              </w:rPr>
              <w:t>значение</w:t>
            </w:r>
            <w:proofErr w:type="gramEnd"/>
            <w:r w:rsidRPr="005676FE">
              <w:rPr>
                <w:rFonts w:ascii="Times New Roman" w:hAnsi="Times New Roman" w:cs="Times New Roman"/>
                <w:sz w:val="28"/>
                <w:szCs w:val="28"/>
              </w:rPr>
              <w:t xml:space="preserve"> не превышающее 0.20 </w:t>
            </w:r>
            <w:proofErr w:type="spellStart"/>
            <w:r w:rsidRPr="005676FE">
              <w:rPr>
                <w:rFonts w:ascii="Times New Roman" w:hAnsi="Times New Roman" w:cs="Times New Roman"/>
                <w:sz w:val="28"/>
                <w:szCs w:val="28"/>
              </w:rPr>
              <w:t>мкЗв</w:t>
            </w:r>
            <w:proofErr w:type="spellEnd"/>
            <w:r w:rsidRPr="005676FE">
              <w:rPr>
                <w:rFonts w:ascii="Times New Roman" w:hAnsi="Times New Roman" w:cs="Times New Roman"/>
                <w:sz w:val="28"/>
                <w:szCs w:val="28"/>
              </w:rPr>
              <w:t>/час.</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Безопасным уровнем для человека считается порог в 0.30 </w:t>
            </w:r>
            <w:proofErr w:type="spellStart"/>
            <w:r w:rsidRPr="005676FE">
              <w:rPr>
                <w:rFonts w:ascii="Times New Roman" w:hAnsi="Times New Roman" w:cs="Times New Roman"/>
                <w:sz w:val="28"/>
                <w:szCs w:val="28"/>
              </w:rPr>
              <w:t>мкЗв</w:t>
            </w:r>
            <w:proofErr w:type="spellEnd"/>
            <w:r w:rsidRPr="005676FE">
              <w:rPr>
                <w:rFonts w:ascii="Times New Roman" w:hAnsi="Times New Roman" w:cs="Times New Roman"/>
                <w:sz w:val="28"/>
                <w:szCs w:val="28"/>
              </w:rPr>
              <w:t xml:space="preserve">/час, т.е. облучение дозой 0.30 </w:t>
            </w:r>
            <w:proofErr w:type="spellStart"/>
            <w:r w:rsidRPr="005676FE">
              <w:rPr>
                <w:rFonts w:ascii="Times New Roman" w:hAnsi="Times New Roman" w:cs="Times New Roman"/>
                <w:sz w:val="28"/>
                <w:szCs w:val="28"/>
              </w:rPr>
              <w:t>мкЗв</w:t>
            </w:r>
            <w:proofErr w:type="spellEnd"/>
            <w:r w:rsidRPr="005676FE">
              <w:rPr>
                <w:rFonts w:ascii="Times New Roman" w:hAnsi="Times New Roman" w:cs="Times New Roman"/>
                <w:sz w:val="28"/>
                <w:szCs w:val="28"/>
              </w:rPr>
              <w:t xml:space="preserve"> в течение часа. При превышении этого уровня </w:t>
            </w:r>
            <w:r w:rsidRPr="005676FE">
              <w:rPr>
                <w:rFonts w:ascii="Times New Roman" w:hAnsi="Times New Roman" w:cs="Times New Roman"/>
                <w:sz w:val="28"/>
                <w:szCs w:val="28"/>
              </w:rPr>
              <w:lastRenderedPageBreak/>
              <w:t xml:space="preserve">рекомендуемое время нахождения в зоне облучения падает пропорционально величине дозы. Например, абсолютно безопасное время нахождения в зоне облучения уровнем 0.60 </w:t>
            </w:r>
            <w:proofErr w:type="spellStart"/>
            <w:r w:rsidRPr="005676FE">
              <w:rPr>
                <w:rFonts w:ascii="Times New Roman" w:hAnsi="Times New Roman" w:cs="Times New Roman"/>
                <w:sz w:val="28"/>
                <w:szCs w:val="28"/>
              </w:rPr>
              <w:t>мкЗв</w:t>
            </w:r>
            <w:proofErr w:type="spellEnd"/>
            <w:r w:rsidRPr="005676FE">
              <w:rPr>
                <w:rFonts w:ascii="Times New Roman" w:hAnsi="Times New Roman" w:cs="Times New Roman"/>
                <w:sz w:val="28"/>
                <w:szCs w:val="28"/>
              </w:rPr>
              <w:t xml:space="preserve">/час не должно превышать 30 минут, в зоне 1.2 </w:t>
            </w:r>
            <w:proofErr w:type="spellStart"/>
            <w:r w:rsidRPr="005676FE">
              <w:rPr>
                <w:rFonts w:ascii="Times New Roman" w:hAnsi="Times New Roman" w:cs="Times New Roman"/>
                <w:sz w:val="28"/>
                <w:szCs w:val="28"/>
              </w:rPr>
              <w:t>мкЗв</w:t>
            </w:r>
            <w:proofErr w:type="spellEnd"/>
            <w:r w:rsidRPr="005676FE">
              <w:rPr>
                <w:rFonts w:ascii="Times New Roman" w:hAnsi="Times New Roman" w:cs="Times New Roman"/>
                <w:sz w:val="28"/>
                <w:szCs w:val="28"/>
              </w:rPr>
              <w:t>/час - 15 минут и т.д.</w:t>
            </w:r>
          </w:p>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Ноутбук</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00.42</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5C0409">
            <w:pPr>
              <w:pStyle w:val="aa"/>
              <w:spacing w:line="360" w:lineRule="auto"/>
              <w:ind w:left="568" w:hanging="142"/>
              <w:jc w:val="both"/>
              <w:rPr>
                <w:rFonts w:ascii="Times New Roman" w:hAnsi="Times New Roman" w:cs="Times New Roman"/>
                <w:bCs/>
                <w:sz w:val="28"/>
                <w:szCs w:val="28"/>
              </w:rPr>
            </w:pPr>
            <w:r w:rsidRPr="005676FE">
              <w:rPr>
                <w:rFonts w:ascii="Times New Roman" w:hAnsi="Times New Roman" w:cs="Times New Roman"/>
                <w:bCs/>
                <w:sz w:val="28"/>
                <w:szCs w:val="28"/>
              </w:rPr>
              <w:t>Мобильный телефон</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00.40</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5C0409">
            <w:pPr>
              <w:pStyle w:val="aa"/>
              <w:spacing w:line="360" w:lineRule="auto"/>
              <w:ind w:firstLine="285"/>
              <w:jc w:val="center"/>
              <w:rPr>
                <w:rFonts w:ascii="Times New Roman" w:hAnsi="Times New Roman" w:cs="Times New Roman"/>
                <w:bCs/>
                <w:sz w:val="28"/>
                <w:szCs w:val="28"/>
              </w:rPr>
            </w:pPr>
            <w:r w:rsidRPr="005676FE">
              <w:rPr>
                <w:rFonts w:ascii="Times New Roman" w:hAnsi="Times New Roman" w:cs="Times New Roman"/>
                <w:bCs/>
                <w:sz w:val="28"/>
                <w:szCs w:val="28"/>
              </w:rPr>
              <w:t>Легковая машина</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00.29</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5C0409">
            <w:pPr>
              <w:pStyle w:val="aa"/>
              <w:spacing w:line="360" w:lineRule="auto"/>
              <w:ind w:left="285" w:firstLine="567"/>
              <w:jc w:val="both"/>
              <w:rPr>
                <w:rFonts w:ascii="Times New Roman" w:hAnsi="Times New Roman" w:cs="Times New Roman"/>
                <w:bCs/>
                <w:sz w:val="28"/>
                <w:szCs w:val="28"/>
              </w:rPr>
            </w:pPr>
            <w:r w:rsidRPr="005676FE">
              <w:rPr>
                <w:rFonts w:ascii="Times New Roman" w:hAnsi="Times New Roman" w:cs="Times New Roman"/>
                <w:bCs/>
                <w:sz w:val="28"/>
                <w:szCs w:val="28"/>
              </w:rPr>
              <w:t>Вышка мобильной связи</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00.09</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lastRenderedPageBreak/>
              <w:t>Телевизор</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00.45</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lastRenderedPageBreak/>
              <w:t>Компьютер</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00.43</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Утюг</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00.07</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Фен</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00.08</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roofErr w:type="spellStart"/>
            <w:r w:rsidRPr="005676FE">
              <w:rPr>
                <w:rFonts w:ascii="Times New Roman" w:hAnsi="Times New Roman" w:cs="Times New Roman"/>
                <w:bCs/>
                <w:sz w:val="28"/>
                <w:szCs w:val="28"/>
              </w:rPr>
              <w:t>СВЧ-печь</w:t>
            </w:r>
            <w:proofErr w:type="spellEnd"/>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00.42</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Пылесос</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r w:rsidRPr="005676FE">
              <w:rPr>
                <w:rFonts w:ascii="Times New Roman" w:hAnsi="Times New Roman" w:cs="Times New Roman"/>
                <w:bCs/>
                <w:sz w:val="28"/>
                <w:szCs w:val="28"/>
              </w:rPr>
              <w:t>00.16</w:t>
            </w:r>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r w:rsidR="001347C5" w:rsidRPr="005676FE" w:rsidTr="00C15557">
        <w:trPr>
          <w:trHeight w:val="1418"/>
        </w:trPr>
        <w:tc>
          <w:tcPr>
            <w:tcW w:w="2844" w:type="dxa"/>
            <w:vAlign w:val="center"/>
          </w:tcPr>
          <w:p w:rsidR="001347C5" w:rsidRPr="005676FE" w:rsidRDefault="001347C5" w:rsidP="005C0409">
            <w:pPr>
              <w:pStyle w:val="aa"/>
              <w:spacing w:line="360" w:lineRule="auto"/>
              <w:ind w:firstLine="143"/>
              <w:jc w:val="center"/>
              <w:rPr>
                <w:rFonts w:ascii="Times New Roman" w:hAnsi="Times New Roman" w:cs="Times New Roman"/>
                <w:bCs/>
                <w:sz w:val="28"/>
                <w:szCs w:val="28"/>
              </w:rPr>
            </w:pPr>
            <w:r w:rsidRPr="005676FE">
              <w:rPr>
                <w:rFonts w:ascii="Times New Roman" w:hAnsi="Times New Roman" w:cs="Times New Roman"/>
                <w:bCs/>
                <w:sz w:val="28"/>
                <w:szCs w:val="28"/>
              </w:rPr>
              <w:t>Стационарный телефон</w:t>
            </w:r>
          </w:p>
        </w:tc>
        <w:tc>
          <w:tcPr>
            <w:tcW w:w="2845" w:type="dxa"/>
            <w:tcBorders>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bookmarkStart w:id="11" w:name="_GoBack"/>
            <w:r w:rsidRPr="005676FE">
              <w:rPr>
                <w:rFonts w:ascii="Times New Roman" w:hAnsi="Times New Roman" w:cs="Times New Roman"/>
                <w:bCs/>
                <w:sz w:val="28"/>
                <w:szCs w:val="28"/>
              </w:rPr>
              <w:t>00.27</w:t>
            </w:r>
            <w:bookmarkEnd w:id="11"/>
          </w:p>
        </w:tc>
        <w:tc>
          <w:tcPr>
            <w:tcW w:w="2845" w:type="dxa"/>
            <w:vMerge/>
            <w:tcBorders>
              <w:left w:val="single" w:sz="4" w:space="0" w:color="auto"/>
              <w:right w:val="single" w:sz="4" w:space="0" w:color="auto"/>
            </w:tcBorders>
            <w:vAlign w:val="center"/>
          </w:tcPr>
          <w:p w:rsidR="001347C5" w:rsidRPr="005676FE" w:rsidRDefault="001347C5" w:rsidP="00C15557">
            <w:pPr>
              <w:pStyle w:val="aa"/>
              <w:spacing w:line="360" w:lineRule="auto"/>
              <w:ind w:firstLine="709"/>
              <w:jc w:val="both"/>
              <w:rPr>
                <w:rFonts w:ascii="Times New Roman" w:hAnsi="Times New Roman" w:cs="Times New Roman"/>
                <w:bCs/>
                <w:sz w:val="28"/>
                <w:szCs w:val="28"/>
              </w:rPr>
            </w:pPr>
          </w:p>
        </w:tc>
      </w:tr>
    </w:tbl>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
          <w:bCs/>
          <w:sz w:val="28"/>
          <w:szCs w:val="28"/>
          <w:lang w:eastAsia="ru-RU"/>
        </w:rPr>
        <w:t>Вывод:</w:t>
      </w:r>
      <w:r w:rsidR="005C0409" w:rsidRPr="005676FE">
        <w:rPr>
          <w:rFonts w:ascii="Times New Roman" w:hAnsi="Times New Roman" w:cs="Times New Roman"/>
          <w:bCs/>
          <w:sz w:val="28"/>
          <w:szCs w:val="28"/>
          <w:lang w:eastAsia="ru-RU"/>
        </w:rPr>
        <w:t xml:space="preserve"> и</w:t>
      </w:r>
      <w:r w:rsidRPr="005676FE">
        <w:rPr>
          <w:rFonts w:ascii="Times New Roman" w:hAnsi="Times New Roman" w:cs="Times New Roman"/>
          <w:bCs/>
          <w:sz w:val="28"/>
          <w:szCs w:val="28"/>
          <w:lang w:eastAsia="ru-RU"/>
        </w:rPr>
        <w:t xml:space="preserve">з данной таблицы видно, что наибольшее излучение исходит из предметов, которые используются ежедневно в нашей жизни: СВЧ, телевизор, компьютер, т.е. те вещи,  которые прочно вошли в обиход человека и без которых человек уже не может обойтись.  Поэтому значительно вырос процент хронических и  онкологических   заболеваний.  Вышка мобильной связи не имеет особых отклонений от нормы, по – сравнению с другими источниками электромагнитных излучений, поэтому люди, находящиеся недалеко от вышки, </w:t>
      </w:r>
      <w:proofErr w:type="gramStart"/>
      <w:r w:rsidRPr="005676FE">
        <w:rPr>
          <w:rFonts w:ascii="Times New Roman" w:hAnsi="Times New Roman" w:cs="Times New Roman"/>
          <w:bCs/>
          <w:sz w:val="28"/>
          <w:szCs w:val="28"/>
          <w:lang w:eastAsia="ru-RU"/>
        </w:rPr>
        <w:t>могут</w:t>
      </w:r>
      <w:proofErr w:type="gramEnd"/>
      <w:r w:rsidRPr="005676FE">
        <w:rPr>
          <w:rFonts w:ascii="Times New Roman" w:hAnsi="Times New Roman" w:cs="Times New Roman"/>
          <w:bCs/>
          <w:sz w:val="28"/>
          <w:szCs w:val="28"/>
          <w:lang w:eastAsia="ru-RU"/>
        </w:rPr>
        <w:t xml:space="preserve"> не беспокоится об ее вредном излучении.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bCs/>
          <w:sz w:val="28"/>
          <w:szCs w:val="28"/>
        </w:rPr>
        <w:lastRenderedPageBreak/>
        <w:t>Мой измерительный прибор является домашним, поэтому  не показывает  на 100% точных измерений.</w:t>
      </w:r>
      <w:r w:rsidRPr="005676FE">
        <w:rPr>
          <w:rFonts w:ascii="Times New Roman" w:hAnsi="Times New Roman" w:cs="Times New Roman"/>
          <w:sz w:val="28"/>
          <w:szCs w:val="28"/>
          <w:lang w:eastAsia="ru-RU"/>
        </w:rPr>
        <w:t xml:space="preserve"> Для радиометрических приборов характерен значительный разброс отсчётов (</w:t>
      </w:r>
      <w:proofErr w:type="gramStart"/>
      <w:r w:rsidRPr="005676FE">
        <w:rPr>
          <w:rFonts w:ascii="Times New Roman" w:hAnsi="Times New Roman" w:cs="Times New Roman"/>
          <w:sz w:val="28"/>
          <w:szCs w:val="28"/>
          <w:lang w:eastAsia="ru-RU"/>
        </w:rPr>
        <w:t>до</w:t>
      </w:r>
      <w:proofErr w:type="gramEnd"/>
      <w:r w:rsidRPr="005676FE">
        <w:rPr>
          <w:rFonts w:ascii="Times New Roman" w:hAnsi="Times New Roman" w:cs="Times New Roman"/>
          <w:sz w:val="28"/>
          <w:szCs w:val="28"/>
          <w:lang w:eastAsia="ru-RU"/>
        </w:rPr>
        <w:t xml:space="preserve"> плюс/минус 20-40%). Результаты измерений, полученные с помощью бытового прибора, не могут быть использованы для официальных заключений государственными органами. Для этого нужна профессиональная, сертифицированная аппаратура, прошедшая </w:t>
      </w:r>
      <w:proofErr w:type="spellStart"/>
      <w:r w:rsidRPr="005676FE">
        <w:rPr>
          <w:rFonts w:ascii="Times New Roman" w:hAnsi="Times New Roman" w:cs="Times New Roman"/>
          <w:sz w:val="28"/>
          <w:szCs w:val="28"/>
          <w:lang w:eastAsia="ru-RU"/>
        </w:rPr>
        <w:t>госпроверку</w:t>
      </w:r>
      <w:proofErr w:type="spellEnd"/>
      <w:r w:rsidRPr="005676FE">
        <w:rPr>
          <w:rFonts w:ascii="Times New Roman" w:hAnsi="Times New Roman" w:cs="Times New Roman"/>
          <w:sz w:val="28"/>
          <w:szCs w:val="28"/>
          <w:lang w:eastAsia="ru-RU"/>
        </w:rPr>
        <w:t xml:space="preserve"> и, собственно, квалифицированный специалист, который правильно проведёт измерения, выполнит расчёты и оформит результаты. </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Для более точных измерений радиации используются более современные и мощные измерительные </w:t>
      </w:r>
      <w:proofErr w:type="gramStart"/>
      <w:r w:rsidRPr="005676FE">
        <w:rPr>
          <w:rFonts w:ascii="Times New Roman" w:hAnsi="Times New Roman" w:cs="Times New Roman"/>
          <w:bCs/>
          <w:sz w:val="28"/>
          <w:szCs w:val="28"/>
          <w:lang w:eastAsia="ru-RU"/>
        </w:rPr>
        <w:t>приборы</w:t>
      </w:r>
      <w:proofErr w:type="gramEnd"/>
      <w:r w:rsidRPr="005676FE">
        <w:rPr>
          <w:rFonts w:ascii="Times New Roman" w:hAnsi="Times New Roman" w:cs="Times New Roman"/>
          <w:bCs/>
          <w:sz w:val="28"/>
          <w:szCs w:val="28"/>
          <w:lang w:eastAsia="ru-RU"/>
        </w:rPr>
        <w:t xml:space="preserve"> такие как радиометры и спектрометры. Только </w:t>
      </w:r>
      <w:proofErr w:type="gramStart"/>
      <w:r w:rsidRPr="005676FE">
        <w:rPr>
          <w:rFonts w:ascii="Times New Roman" w:hAnsi="Times New Roman" w:cs="Times New Roman"/>
          <w:bCs/>
          <w:sz w:val="28"/>
          <w:szCs w:val="28"/>
          <w:lang w:eastAsia="ru-RU"/>
        </w:rPr>
        <w:t>благодаря</w:t>
      </w:r>
      <w:proofErr w:type="gramEnd"/>
      <w:r w:rsidRPr="005676FE">
        <w:rPr>
          <w:rFonts w:ascii="Times New Roman" w:hAnsi="Times New Roman" w:cs="Times New Roman"/>
          <w:bCs/>
          <w:sz w:val="28"/>
          <w:szCs w:val="28"/>
          <w:lang w:eastAsia="ru-RU"/>
        </w:rPr>
        <w:t xml:space="preserve"> </w:t>
      </w:r>
      <w:proofErr w:type="gramStart"/>
      <w:r w:rsidRPr="005676FE">
        <w:rPr>
          <w:rFonts w:ascii="Times New Roman" w:hAnsi="Times New Roman" w:cs="Times New Roman"/>
          <w:bCs/>
          <w:sz w:val="28"/>
          <w:szCs w:val="28"/>
          <w:lang w:eastAsia="ru-RU"/>
        </w:rPr>
        <w:t>им</w:t>
      </w:r>
      <w:proofErr w:type="gramEnd"/>
      <w:r w:rsidRPr="005676FE">
        <w:rPr>
          <w:rFonts w:ascii="Times New Roman" w:hAnsi="Times New Roman" w:cs="Times New Roman"/>
          <w:bCs/>
          <w:sz w:val="28"/>
          <w:szCs w:val="28"/>
          <w:lang w:eastAsia="ru-RU"/>
        </w:rPr>
        <w:t xml:space="preserve"> можно более конкретно узнать уровень радиации в той или иной зоне и узнать так ли уж опасна радиация для людей.</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Также много информации из средств СМИ о вредном излучении бытовых приборов и телефонов. От сотового телефона нет радиации, но есть электромагнитное</w:t>
      </w:r>
      <w:r w:rsidR="00D2634E" w:rsidRPr="00D2634E">
        <w:rPr>
          <w:rFonts w:ascii="Times New Roman" w:hAnsi="Times New Roman" w:cs="Times New Roman"/>
          <w:sz w:val="28"/>
          <w:szCs w:val="28"/>
          <w:lang w:eastAsia="ru-RU"/>
        </w:rPr>
        <w:t xml:space="preserve"> </w:t>
      </w:r>
      <w:r w:rsidRPr="005676FE">
        <w:rPr>
          <w:rFonts w:ascii="Times New Roman" w:hAnsi="Times New Roman" w:cs="Times New Roman"/>
          <w:sz w:val="28"/>
          <w:szCs w:val="28"/>
          <w:lang w:eastAsia="ru-RU"/>
        </w:rPr>
        <w:t xml:space="preserve"> </w:t>
      </w:r>
      <w:proofErr w:type="spellStart"/>
      <w:r w:rsidRPr="005676FE">
        <w:rPr>
          <w:rFonts w:ascii="Times New Roman" w:hAnsi="Times New Roman" w:cs="Times New Roman"/>
          <w:sz w:val="28"/>
          <w:szCs w:val="28"/>
          <w:lang w:eastAsia="ru-RU"/>
        </w:rPr>
        <w:t>СВЧ-излучение</w:t>
      </w:r>
      <w:proofErr w:type="spellEnd"/>
      <w:r w:rsidRPr="005676FE">
        <w:rPr>
          <w:rFonts w:ascii="Times New Roman" w:hAnsi="Times New Roman" w:cs="Times New Roman"/>
          <w:sz w:val="28"/>
          <w:szCs w:val="28"/>
          <w:lang w:eastAsia="ru-RU"/>
        </w:rPr>
        <w:t xml:space="preserve">, </w:t>
      </w:r>
      <w:proofErr w:type="spellStart"/>
      <w:r w:rsidRPr="005676FE">
        <w:rPr>
          <w:rFonts w:ascii="Times New Roman" w:hAnsi="Times New Roman" w:cs="Times New Roman"/>
          <w:sz w:val="28"/>
          <w:szCs w:val="28"/>
          <w:lang w:eastAsia="ru-RU"/>
        </w:rPr>
        <w:t>повреждающе</w:t>
      </w:r>
      <w:proofErr w:type="spellEnd"/>
      <w:r w:rsidRPr="005676FE">
        <w:rPr>
          <w:rFonts w:ascii="Times New Roman" w:hAnsi="Times New Roman" w:cs="Times New Roman"/>
          <w:sz w:val="28"/>
          <w:szCs w:val="28"/>
          <w:lang w:eastAsia="ru-RU"/>
        </w:rPr>
        <w:t xml:space="preserve"> действующее на биологические ткани, особенно - на центральную нервную систему (на головной мозг) и здоровье в целом, если не пользоваться гарнитурой (наушниками). Исследования медико</w:t>
      </w:r>
      <w:r w:rsidR="00D2634E">
        <w:rPr>
          <w:rFonts w:ascii="Times New Roman" w:hAnsi="Times New Roman" w:cs="Times New Roman"/>
          <w:sz w:val="28"/>
          <w:szCs w:val="28"/>
          <w:lang w:eastAsia="ru-RU"/>
        </w:rPr>
        <w:t xml:space="preserve">в показали, что от </w:t>
      </w:r>
      <w:proofErr w:type="spellStart"/>
      <w:r w:rsidR="00D2634E">
        <w:rPr>
          <w:rFonts w:ascii="Times New Roman" w:hAnsi="Times New Roman" w:cs="Times New Roman"/>
          <w:sz w:val="28"/>
          <w:szCs w:val="28"/>
          <w:lang w:eastAsia="ru-RU"/>
        </w:rPr>
        <w:t>электромагнит</w:t>
      </w:r>
      <w:r w:rsidRPr="005676FE">
        <w:rPr>
          <w:rFonts w:ascii="Times New Roman" w:hAnsi="Times New Roman" w:cs="Times New Roman"/>
          <w:sz w:val="28"/>
          <w:szCs w:val="28"/>
          <w:lang w:eastAsia="ru-RU"/>
        </w:rPr>
        <w:t>ого</w:t>
      </w:r>
      <w:proofErr w:type="spellEnd"/>
      <w:r w:rsidRPr="005676FE">
        <w:rPr>
          <w:rFonts w:ascii="Times New Roman" w:hAnsi="Times New Roman" w:cs="Times New Roman"/>
          <w:sz w:val="28"/>
          <w:szCs w:val="28"/>
          <w:lang w:eastAsia="ru-RU"/>
        </w:rPr>
        <w:t xml:space="preserve"> поля телефонной трубки - ухудшается память, уменьшаются интеллектуальные способности человека, возникают головные боли и ночная бессонница. При длительности разговоров по мобильнику больше 1 часа в день (профессиональный уровень облучения) - надо регулярно (каждый год) наблюдаться у врача (обязательно - терапевт, при необходимости - онколог). Обезопасить себя можно, если, используя наушники, держать трубку на расстоянии -</w:t>
      </w:r>
      <w:r w:rsidR="0072419C" w:rsidRPr="005676FE">
        <w:rPr>
          <w:rFonts w:ascii="Times New Roman" w:hAnsi="Times New Roman" w:cs="Times New Roman"/>
          <w:sz w:val="28"/>
          <w:szCs w:val="28"/>
          <w:lang w:eastAsia="ru-RU"/>
        </w:rPr>
        <w:t xml:space="preserve"> не ближе полуметра от головы. </w:t>
      </w:r>
      <w:r w:rsidRPr="005676FE">
        <w:rPr>
          <w:rFonts w:ascii="Times New Roman" w:hAnsi="Times New Roman" w:cs="Times New Roman"/>
          <w:sz w:val="28"/>
          <w:szCs w:val="28"/>
          <w:lang w:eastAsia="ru-RU"/>
        </w:rPr>
        <w:br/>
        <w:t>Так редакторы «Комсомольской правды»  решили измерить излучение  сотового телефона... Набрав номер и нажав кнопку вызова, редакторы Комсомольской правды поднесли к телефону измерительный прибор и ужаснулись: на табло высветилось 8,3 микроватта на квадратный сантиметр (</w:t>
      </w:r>
      <w:proofErr w:type="spellStart"/>
      <w:r w:rsidRPr="005676FE">
        <w:rPr>
          <w:rFonts w:ascii="Times New Roman" w:hAnsi="Times New Roman" w:cs="Times New Roman"/>
          <w:sz w:val="28"/>
          <w:szCs w:val="28"/>
          <w:lang w:eastAsia="ru-RU"/>
        </w:rPr>
        <w:t>мКВт</w:t>
      </w:r>
      <w:proofErr w:type="spellEnd"/>
      <w:r w:rsidRPr="005676FE">
        <w:rPr>
          <w:rFonts w:ascii="Times New Roman" w:hAnsi="Times New Roman" w:cs="Times New Roman"/>
          <w:sz w:val="28"/>
          <w:szCs w:val="28"/>
          <w:lang w:eastAsia="ru-RU"/>
        </w:rPr>
        <w:t>/см</w:t>
      </w:r>
      <w:proofErr w:type="gramStart"/>
      <w:r w:rsidRPr="005676FE">
        <w:rPr>
          <w:rFonts w:ascii="Times New Roman" w:hAnsi="Times New Roman" w:cs="Times New Roman"/>
          <w:sz w:val="28"/>
          <w:szCs w:val="28"/>
          <w:vertAlign w:val="superscript"/>
          <w:lang w:eastAsia="ru-RU"/>
        </w:rPr>
        <w:t>2</w:t>
      </w:r>
      <w:proofErr w:type="gramEnd"/>
      <w:r w:rsidRPr="005676FE">
        <w:rPr>
          <w:rFonts w:ascii="Times New Roman" w:hAnsi="Times New Roman" w:cs="Times New Roman"/>
          <w:sz w:val="28"/>
          <w:szCs w:val="28"/>
          <w:lang w:eastAsia="ru-RU"/>
        </w:rPr>
        <w:t xml:space="preserve">) при норме в 2,5! Однако и это не предел - некоторые телефоны могут выдавать и до 150 </w:t>
      </w:r>
      <w:proofErr w:type="spellStart"/>
      <w:r w:rsidRPr="005676FE">
        <w:rPr>
          <w:rFonts w:ascii="Times New Roman" w:hAnsi="Times New Roman" w:cs="Times New Roman"/>
          <w:sz w:val="28"/>
          <w:szCs w:val="28"/>
          <w:lang w:eastAsia="ru-RU"/>
        </w:rPr>
        <w:t>мКВт</w:t>
      </w:r>
      <w:proofErr w:type="spellEnd"/>
      <w:r w:rsidRPr="005676FE">
        <w:rPr>
          <w:rFonts w:ascii="Times New Roman" w:hAnsi="Times New Roman" w:cs="Times New Roman"/>
          <w:sz w:val="28"/>
          <w:szCs w:val="28"/>
          <w:lang w:eastAsia="ru-RU"/>
        </w:rPr>
        <w:t>/см</w:t>
      </w:r>
      <w:proofErr w:type="gramStart"/>
      <w:r w:rsidRPr="005676FE">
        <w:rPr>
          <w:rFonts w:ascii="Times New Roman" w:hAnsi="Times New Roman" w:cs="Times New Roman"/>
          <w:sz w:val="28"/>
          <w:szCs w:val="28"/>
          <w:lang w:eastAsia="ru-RU"/>
        </w:rPr>
        <w:t>2</w:t>
      </w:r>
      <w:proofErr w:type="gramEnd"/>
      <w:r w:rsidRPr="005676FE">
        <w:rPr>
          <w:rFonts w:ascii="Times New Roman" w:hAnsi="Times New Roman" w:cs="Times New Roman"/>
          <w:sz w:val="28"/>
          <w:szCs w:val="28"/>
          <w:lang w:eastAsia="ru-RU"/>
        </w:rPr>
        <w:t xml:space="preserve">. На несколько секунд, при осуществлении звонка или же приеме </w:t>
      </w:r>
      <w:r w:rsidRPr="005676FE">
        <w:rPr>
          <w:rFonts w:ascii="Times New Roman" w:hAnsi="Times New Roman" w:cs="Times New Roman"/>
          <w:sz w:val="28"/>
          <w:szCs w:val="28"/>
          <w:lang w:eastAsia="ru-RU"/>
        </w:rPr>
        <w:lastRenderedPageBreak/>
        <w:t>входящего вызова, «трубка» дает излучение, превышающее допустимые нормы в несколько раз</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Но если взрослому человеку это излучение причинит мало вреда, то дети окажутся в зоне большого риска. Например, британские ученые провели ряд исследований и теперь настоятельно рекомендуют родителям держать </w:t>
      </w:r>
      <w:proofErr w:type="spellStart"/>
      <w:r w:rsidRPr="005676FE">
        <w:rPr>
          <w:rFonts w:ascii="Times New Roman" w:hAnsi="Times New Roman" w:cs="Times New Roman"/>
          <w:sz w:val="28"/>
          <w:szCs w:val="28"/>
          <w:lang w:eastAsia="ru-RU"/>
        </w:rPr>
        <w:t>мобилки</w:t>
      </w:r>
      <w:proofErr w:type="spellEnd"/>
      <w:r w:rsidRPr="005676FE">
        <w:rPr>
          <w:rFonts w:ascii="Times New Roman" w:hAnsi="Times New Roman" w:cs="Times New Roman"/>
          <w:sz w:val="28"/>
          <w:szCs w:val="28"/>
          <w:lang w:eastAsia="ru-RU"/>
        </w:rPr>
        <w:t xml:space="preserve"> подальше от детей и ни в коем случае не покупать их малышам младше 8 лет. Дело в том, что мозговая ткань ребенка тоньше, чем у взрослого, она еще полностью не сформировалась и обладает сильной проводимостью. И, соответственно, больше поддается влиянию электромагнитного излучения. Под таким воздействием клетки головного мозга начинают </w:t>
      </w:r>
      <w:proofErr w:type="spellStart"/>
      <w:r w:rsidRPr="005676FE">
        <w:rPr>
          <w:rFonts w:ascii="Times New Roman" w:hAnsi="Times New Roman" w:cs="Times New Roman"/>
          <w:sz w:val="28"/>
          <w:szCs w:val="28"/>
          <w:lang w:eastAsia="ru-RU"/>
        </w:rPr>
        <w:t>неконтролированно</w:t>
      </w:r>
      <w:proofErr w:type="spellEnd"/>
      <w:r w:rsidRPr="005676FE">
        <w:rPr>
          <w:rFonts w:ascii="Times New Roman" w:hAnsi="Times New Roman" w:cs="Times New Roman"/>
          <w:sz w:val="28"/>
          <w:szCs w:val="28"/>
          <w:lang w:eastAsia="ru-RU"/>
        </w:rPr>
        <w:t xml:space="preserve"> делиться. От этого может образоваться опухоль.</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Зачастую более опасными являются источники слабого электромагнитного излучения, которое действует в течение длительного промежутка времени. К таким источникам относится в основном аудио-видео техника, бытовая техника. Наиболее существенное влияние на человека оказывают мобильные телефоны, СВЧ печи, компьютеры и телевизоры. </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Телефоны и микроволновые печи действуют в основном непродолжительное время (в среднем от 1 до 7 минут), телевизоры не наносят существенного вреда, т.к. обычно располагаются на расстоянии от зрителей. Проблема электромагнитного излучения, исходящего от персональных компьютеров, встает достаточно остро ввиду нескольких причин: </w:t>
      </w:r>
    </w:p>
    <w:p w:rsidR="001347C5" w:rsidRPr="005676FE" w:rsidRDefault="001347C5" w:rsidP="00C15557">
      <w:pPr>
        <w:pStyle w:val="aa"/>
        <w:numPr>
          <w:ilvl w:val="0"/>
          <w:numId w:val="4"/>
        </w:numPr>
        <w:spacing w:line="360" w:lineRule="auto"/>
        <w:ind w:left="284" w:hanging="284"/>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компьютер имеет сразу два источника излучения (монитор и системный блок) </w:t>
      </w:r>
    </w:p>
    <w:p w:rsidR="001347C5" w:rsidRPr="005676FE" w:rsidRDefault="001347C5" w:rsidP="00C15557">
      <w:pPr>
        <w:pStyle w:val="aa"/>
        <w:numPr>
          <w:ilvl w:val="0"/>
          <w:numId w:val="4"/>
        </w:numPr>
        <w:spacing w:line="360" w:lineRule="auto"/>
        <w:ind w:left="284" w:hanging="284"/>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пользователь ПК практически лишен возможности работать на расстоянии </w:t>
      </w:r>
    </w:p>
    <w:p w:rsidR="001347C5" w:rsidRPr="005676FE" w:rsidRDefault="001347C5" w:rsidP="00C15557">
      <w:pPr>
        <w:pStyle w:val="aa"/>
        <w:numPr>
          <w:ilvl w:val="0"/>
          <w:numId w:val="4"/>
        </w:numPr>
        <w:spacing w:line="360" w:lineRule="auto"/>
        <w:ind w:left="284" w:hanging="284"/>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очень длительное время воздействия </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К еще более тяжелым последствиям могут привести игровые консоли, или приставки, которые подключаются к телевизору. Основная проблема в этом случае сводится к тому, что телевизоры излучают более мощное поле, но дети (основная категория пользователей приставок) не могут удалиться от экрана на достаточное расстояние из-за коротких проводов, расстановки мебели, или картинка просто становиться очень мелкой. Особую опасность представляют </w:t>
      </w:r>
      <w:r w:rsidRPr="005676FE">
        <w:rPr>
          <w:rFonts w:ascii="Times New Roman" w:hAnsi="Times New Roman" w:cs="Times New Roman"/>
          <w:bCs/>
          <w:sz w:val="28"/>
          <w:szCs w:val="28"/>
          <w:lang w:eastAsia="ru-RU"/>
        </w:rPr>
        <w:lastRenderedPageBreak/>
        <w:t>старые телевизионные приемники (отечественные "Рассвет", "Рубин") - их ЭМ фон в несколько раз выше, чем у современных мировых брендов (</w:t>
      </w:r>
      <w:proofErr w:type="spellStart"/>
      <w:r w:rsidRPr="005676FE">
        <w:rPr>
          <w:rFonts w:ascii="Times New Roman" w:hAnsi="Times New Roman" w:cs="Times New Roman"/>
          <w:bCs/>
          <w:sz w:val="28"/>
          <w:szCs w:val="28"/>
          <w:lang w:eastAsia="ru-RU"/>
        </w:rPr>
        <w:t>Sony</w:t>
      </w:r>
      <w:proofErr w:type="spellEnd"/>
      <w:r w:rsidRPr="005676FE">
        <w:rPr>
          <w:rFonts w:ascii="Times New Roman" w:hAnsi="Times New Roman" w:cs="Times New Roman"/>
          <w:bCs/>
          <w:sz w:val="28"/>
          <w:szCs w:val="28"/>
          <w:lang w:eastAsia="ru-RU"/>
        </w:rPr>
        <w:t xml:space="preserve">, LG, </w:t>
      </w:r>
      <w:proofErr w:type="spellStart"/>
      <w:r w:rsidRPr="005676FE">
        <w:rPr>
          <w:rFonts w:ascii="Times New Roman" w:hAnsi="Times New Roman" w:cs="Times New Roman"/>
          <w:bCs/>
          <w:sz w:val="28"/>
          <w:szCs w:val="28"/>
          <w:lang w:eastAsia="ru-RU"/>
        </w:rPr>
        <w:t>Panasonic</w:t>
      </w:r>
      <w:proofErr w:type="spellEnd"/>
      <w:r w:rsidRPr="005676FE">
        <w:rPr>
          <w:rFonts w:ascii="Times New Roman" w:hAnsi="Times New Roman" w:cs="Times New Roman"/>
          <w:bCs/>
          <w:sz w:val="28"/>
          <w:szCs w:val="28"/>
          <w:lang w:eastAsia="ru-RU"/>
        </w:rPr>
        <w:t xml:space="preserve"> и т.д.). После 5-8 часов, проведенных перед таким телевизором (что в наших семьях не редкость) ребенка бросает в жар, быстро поднимается температура, появляется головная боль. В этом случае детей нужно немедленно выводить из зоны действия ЭМ поля, желательно на улицу. Симптомы быстро исчезают после прекращения действия ЭМ излучения.</w:t>
      </w:r>
    </w:p>
    <w:p w:rsidR="001347C5" w:rsidRPr="005676FE" w:rsidRDefault="001347C5" w:rsidP="00C15557">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Таковы последствия воздействия ЭМ излучения. В качестве защитных мер можно назвать регулярные прогулки на свежем воздухе, проветривание помещения, занятия спортом, соблюдение элементарных правил работы, работа с хорошей техникой, которая удовлетворяет всем стандартам безопасности и санитарным нормам. </w:t>
      </w:r>
    </w:p>
    <w:p w:rsidR="000A1D42" w:rsidRPr="001206EE" w:rsidRDefault="000A1D42" w:rsidP="00141A33">
      <w:pPr>
        <w:pStyle w:val="3"/>
        <w:rPr>
          <w:rFonts w:ascii="Times New Roman" w:hAnsi="Times New Roman" w:cs="Times New Roman"/>
          <w:color w:val="auto"/>
          <w:sz w:val="28"/>
          <w:szCs w:val="28"/>
          <w:lang w:eastAsia="ru-RU"/>
        </w:rPr>
      </w:pPr>
      <w:bookmarkStart w:id="12" w:name="_Toc317027128"/>
      <w:r w:rsidRPr="001206EE">
        <w:rPr>
          <w:rFonts w:ascii="Times New Roman" w:hAnsi="Times New Roman" w:cs="Times New Roman"/>
          <w:color w:val="auto"/>
          <w:sz w:val="28"/>
          <w:szCs w:val="28"/>
          <w:lang w:eastAsia="ru-RU"/>
        </w:rPr>
        <w:t>Радиационные аварии на АЭС</w:t>
      </w:r>
      <w:bookmarkEnd w:id="12"/>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eastAsiaTheme="majorEastAsia" w:hAnsi="Times New Roman" w:cs="Times New Roman"/>
          <w:bCs/>
          <w:sz w:val="28"/>
          <w:szCs w:val="28"/>
          <w:lang w:eastAsia="ru-RU"/>
        </w:rPr>
        <w:t xml:space="preserve">Самым страшным источником радиации являются радиационные аварии на АЭС. </w:t>
      </w:r>
      <w:proofErr w:type="gramStart"/>
      <w:r w:rsidRPr="005676FE">
        <w:rPr>
          <w:rFonts w:ascii="Times New Roman" w:hAnsi="Times New Roman" w:cs="Times New Roman"/>
          <w:sz w:val="28"/>
          <w:szCs w:val="28"/>
          <w:lang w:eastAsia="ru-RU"/>
        </w:rPr>
        <w:t>Нарушение правил безопасной эксплуатации ядерно-энергетической</w:t>
      </w:r>
      <w:r w:rsidRPr="005676FE">
        <w:rPr>
          <w:rFonts w:ascii="Times New Roman" w:eastAsiaTheme="majorEastAsia" w:hAnsi="Times New Roman" w:cs="Times New Roman"/>
          <w:bCs/>
          <w:sz w:val="28"/>
          <w:szCs w:val="28"/>
          <w:lang w:eastAsia="ru-RU"/>
        </w:rPr>
        <w:t xml:space="preserve"> </w:t>
      </w:r>
      <w:r w:rsidRPr="005676FE">
        <w:rPr>
          <w:rFonts w:ascii="Times New Roman" w:hAnsi="Times New Roman" w:cs="Times New Roman"/>
          <w:sz w:val="28"/>
          <w:szCs w:val="28"/>
          <w:lang w:eastAsia="ru-RU"/>
        </w:rPr>
        <w:t xml:space="preserve">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 </w:t>
      </w:r>
      <w:proofErr w:type="gramEnd"/>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Радиоактивное загрязнение вызывается воздействием альфа-, бет</w:t>
      </w:r>
      <w:proofErr w:type="gramStart"/>
      <w:r w:rsidRPr="005676FE">
        <w:rPr>
          <w:rFonts w:ascii="Times New Roman" w:hAnsi="Times New Roman" w:cs="Times New Roman"/>
          <w:sz w:val="28"/>
          <w:szCs w:val="28"/>
          <w:lang w:eastAsia="ru-RU"/>
        </w:rPr>
        <w:t>а-</w:t>
      </w:r>
      <w:proofErr w:type="gramEnd"/>
      <w:r w:rsidRPr="005676FE">
        <w:rPr>
          <w:rFonts w:ascii="Times New Roman" w:hAnsi="Times New Roman" w:cs="Times New Roman"/>
          <w:sz w:val="28"/>
          <w:szCs w:val="28"/>
          <w:lang w:eastAsia="ru-RU"/>
        </w:rPr>
        <w:t xml:space="preserve"> и гамма- ионизирующих излучений и обусловливается выделением при аварии </w:t>
      </w:r>
      <w:proofErr w:type="spellStart"/>
      <w:r w:rsidRPr="005676FE">
        <w:rPr>
          <w:rFonts w:ascii="Times New Roman" w:hAnsi="Times New Roman" w:cs="Times New Roman"/>
          <w:sz w:val="28"/>
          <w:szCs w:val="28"/>
          <w:lang w:eastAsia="ru-RU"/>
        </w:rPr>
        <w:t>непрореагированных</w:t>
      </w:r>
      <w:proofErr w:type="spellEnd"/>
      <w:r w:rsidRPr="005676FE">
        <w:rPr>
          <w:rFonts w:ascii="Times New Roman" w:hAnsi="Times New Roman" w:cs="Times New Roman"/>
          <w:sz w:val="28"/>
          <w:szCs w:val="28"/>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1347C5" w:rsidRPr="005676FE" w:rsidRDefault="001347C5"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При нормальной работе ядерных установок выбросы радиоактивных материалов очень невелики.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На сегодняшний день в России функционирует 10 атомных станций, основная часть которых расположена в европейской части страны. Действующие </w:t>
      </w:r>
      <w:r w:rsidRPr="005676FE">
        <w:rPr>
          <w:rFonts w:ascii="Times New Roman" w:hAnsi="Times New Roman" w:cs="Times New Roman"/>
          <w:sz w:val="28"/>
          <w:szCs w:val="28"/>
          <w:lang w:eastAsia="ru-RU"/>
        </w:rPr>
        <w:lastRenderedPageBreak/>
        <w:t>энергоблоки поставляют для внутреннего и внешнего рынка около 17% от общего числа всей производимой у нас энергии.</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26 апреля 2011 года исполнило</w:t>
      </w:r>
      <w:r w:rsidR="00EA2BCE">
        <w:rPr>
          <w:rFonts w:ascii="Times New Roman" w:hAnsi="Times New Roman" w:cs="Times New Roman"/>
          <w:sz w:val="28"/>
          <w:szCs w:val="28"/>
          <w:lang w:eastAsia="ru-RU"/>
        </w:rPr>
        <w:t>сь 25 лет со дня катастрофы на Ч</w:t>
      </w:r>
      <w:r w:rsidRPr="005676FE">
        <w:rPr>
          <w:rFonts w:ascii="Times New Roman" w:hAnsi="Times New Roman" w:cs="Times New Roman"/>
          <w:sz w:val="28"/>
          <w:szCs w:val="28"/>
          <w:lang w:eastAsia="ru-RU"/>
        </w:rPr>
        <w:t>ернобыльской АЭС. Экономический ущерб от нее более чем в 3 раза превысил положительный экономический эффект от работы всех АЭС Советского Союза с 1954 по 1990 годы. Чернобыльские радиоактивные выпадения были зафиксированы в 22 странах Европы, Америки, Азии. Сотни тысяч жителей были вынуждены переселяться с загрязненных территорий. Десятки тысяч погибли в результате болезней, вызванными чернобыльскими загрязнениями.</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Чернобыльская АЭС расположена на севере Украины, в месте впадения реки Припять в Днепр. Строительство начато в 1976 году. Всего было построено 4 блока по 1000 МВт каждый. Авария на четвертом блоке ЧАЭС 26 апреля 1986 года произошла не во время нормального функционирования реактора. Это случилось во время эксперимента по изучению резервов безопасности реактора в </w:t>
      </w:r>
      <w:r w:rsidR="00940712" w:rsidRPr="005676FE">
        <w:rPr>
          <w:rFonts w:ascii="Times New Roman" w:hAnsi="Times New Roman" w:cs="Times New Roman"/>
          <w:sz w:val="28"/>
          <w:szCs w:val="28"/>
          <w:lang w:eastAsia="ru-RU"/>
        </w:rPr>
        <w:t>различных ситуациях.</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Во время эксперимента на четвертом блоке ЧАЭС намеревались показать, что мощности электрического тока, вырабатываемого вращающимися по инерции турбинами после гашения реактора, достаточно для питания насосов охлаждения до включения дизельных генераторов. Ожидалось, что насосы обеспечат циркуляцию охладителя, достаточную для обеспечения безопасности реактора.</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Задача захоронения разрушенного энергоблока, стоявшая перед УС-605, была сложна и уникальна, поскольку не имела аналогов в мировой инженерной практике. Сложность создания подобного сооружения, кроме значительных разрушений, существенно усугублялась тяжелой радиационной обстановкой в зоне разрушенного блока, что делало его труднодоступным и крайне ограничивало использование обы</w:t>
      </w:r>
      <w:r w:rsidR="00940712" w:rsidRPr="005676FE">
        <w:rPr>
          <w:rFonts w:ascii="Times New Roman" w:hAnsi="Times New Roman" w:cs="Times New Roman"/>
          <w:sz w:val="28"/>
          <w:szCs w:val="28"/>
          <w:lang w:eastAsia="ru-RU"/>
        </w:rPr>
        <w:t>чных инженерных решений.</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Все трудности возникают из-за огромных радиационных полей вблизи разрушенного блока. Под слоем бетона остались сотни тонн ядерного топлива. Сейчас никому неизвестно, что происходит с ним. Есть предположения, что там может возникнуть цепная реакция, тогда возможен тепловой взрыв. На </w:t>
      </w:r>
      <w:r w:rsidRPr="005676FE">
        <w:rPr>
          <w:rFonts w:ascii="Times New Roman" w:hAnsi="Times New Roman" w:cs="Times New Roman"/>
          <w:sz w:val="28"/>
          <w:szCs w:val="28"/>
          <w:lang w:eastAsia="ru-RU"/>
        </w:rPr>
        <w:lastRenderedPageBreak/>
        <w:t xml:space="preserve">исследования происходящих процессов как всегда нет денег. Кроме того, до сих пор часть сведений утаивается.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После аварии на АЭС </w:t>
      </w:r>
      <w:proofErr w:type="spellStart"/>
      <w:r w:rsidRPr="005676FE">
        <w:rPr>
          <w:rFonts w:ascii="Times New Roman" w:hAnsi="Times New Roman" w:cs="Times New Roman"/>
          <w:sz w:val="28"/>
          <w:szCs w:val="28"/>
          <w:lang w:eastAsia="ru-RU"/>
        </w:rPr>
        <w:t>Фукусима</w:t>
      </w:r>
      <w:proofErr w:type="spellEnd"/>
      <w:r w:rsidRPr="005676FE">
        <w:rPr>
          <w:rFonts w:ascii="Times New Roman" w:hAnsi="Times New Roman" w:cs="Times New Roman"/>
          <w:sz w:val="28"/>
          <w:szCs w:val="28"/>
          <w:lang w:eastAsia="ru-RU"/>
        </w:rPr>
        <w:t xml:space="preserve"> (Япония, в 2011-м году), в результате произошедшего там сильного девятибалльного землетрясения и цунами, </w:t>
      </w:r>
      <w:proofErr w:type="gramStart"/>
      <w:r w:rsidRPr="005676FE">
        <w:rPr>
          <w:rFonts w:ascii="Times New Roman" w:hAnsi="Times New Roman" w:cs="Times New Roman"/>
          <w:sz w:val="28"/>
          <w:szCs w:val="28"/>
          <w:lang w:eastAsia="ru-RU"/>
        </w:rPr>
        <w:t>радиоактивный</w:t>
      </w:r>
      <w:proofErr w:type="gramEnd"/>
      <w:r w:rsidRPr="005676FE">
        <w:rPr>
          <w:rFonts w:ascii="Times New Roman" w:hAnsi="Times New Roman" w:cs="Times New Roman"/>
          <w:sz w:val="28"/>
          <w:szCs w:val="28"/>
          <w:lang w:eastAsia="ru-RU"/>
        </w:rPr>
        <w:t xml:space="preserve"> </w:t>
      </w:r>
      <w:proofErr w:type="spellStart"/>
      <w:r w:rsidRPr="005676FE">
        <w:rPr>
          <w:rFonts w:ascii="Times New Roman" w:hAnsi="Times New Roman" w:cs="Times New Roman"/>
          <w:sz w:val="28"/>
          <w:szCs w:val="28"/>
          <w:lang w:eastAsia="ru-RU"/>
        </w:rPr>
        <w:t>иод</w:t>
      </w:r>
      <w:proofErr w:type="spellEnd"/>
      <w:r w:rsidRPr="005676FE">
        <w:rPr>
          <w:rFonts w:ascii="Times New Roman" w:hAnsi="Times New Roman" w:cs="Times New Roman"/>
          <w:sz w:val="28"/>
          <w:szCs w:val="28"/>
          <w:lang w:eastAsia="ru-RU"/>
        </w:rPr>
        <w:t xml:space="preserve"> (выброшенный из энергоблоков станции вверх, взрывами водорода) облетел планету за три-четыре недели, по воздуху. Со временем, он постепенно теряет свою </w:t>
      </w:r>
      <w:proofErr w:type="spellStart"/>
      <w:r w:rsidRPr="005676FE">
        <w:rPr>
          <w:rFonts w:ascii="Times New Roman" w:hAnsi="Times New Roman" w:cs="Times New Roman"/>
          <w:sz w:val="28"/>
          <w:szCs w:val="28"/>
          <w:lang w:eastAsia="ru-RU"/>
        </w:rPr>
        <w:t>излучательную</w:t>
      </w:r>
      <w:proofErr w:type="spellEnd"/>
      <w:r w:rsidRPr="005676FE">
        <w:rPr>
          <w:rFonts w:ascii="Times New Roman" w:hAnsi="Times New Roman" w:cs="Times New Roman"/>
          <w:sz w:val="28"/>
          <w:szCs w:val="28"/>
          <w:lang w:eastAsia="ru-RU"/>
        </w:rPr>
        <w:t xml:space="preserve"> активность.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Обеспечению радиационной безопасности населения способствует постоянный контроль ионизирующего излучения со стороны государственных органов. В своей работе они руководствуются установленными нормами радиационного фона. Для населения и персонала, то есть людей, чья работа связана с ионизирующим излучением (например, сотрудников АЭС) Вывести из тела радиацию чрезвычайно сложно, практически невозможно. Конечно, существуют определенные витамины, способствующие выводу малых доз, но они </w:t>
      </w:r>
      <w:r w:rsidRPr="005676FE">
        <w:rPr>
          <w:rFonts w:ascii="Times New Roman" w:hAnsi="Times New Roman" w:cs="Times New Roman"/>
          <w:iCs/>
          <w:sz w:val="28"/>
          <w:szCs w:val="28"/>
          <w:lang w:eastAsia="ru-RU"/>
        </w:rPr>
        <w:t>не дают гарантии полного очищения организма.</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В зараженных радиацией местах устанавливают следующие знаки:</w:t>
      </w:r>
    </w:p>
    <w:p w:rsidR="00141A33" w:rsidRPr="00EA2BCE" w:rsidRDefault="00EA2BCE" w:rsidP="00EA2BCE">
      <w:pPr>
        <w:pStyle w:val="aa"/>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109220</wp:posOffset>
            </wp:positionH>
            <wp:positionV relativeFrom="paragraph">
              <wp:posOffset>1926590</wp:posOffset>
            </wp:positionV>
            <wp:extent cx="3600450" cy="1628775"/>
            <wp:effectExtent l="19050" t="0" r="0" b="0"/>
            <wp:wrapTight wrapText="bothSides">
              <wp:wrapPolygon edited="0">
                <wp:start x="-114" y="0"/>
                <wp:lineTo x="-114" y="21474"/>
                <wp:lineTo x="21600" y="21474"/>
                <wp:lineTo x="21600" y="0"/>
                <wp:lineTo x="-114" y="0"/>
              </wp:wrapPolygon>
            </wp:wrapTight>
            <wp:docPr id="5" name="Рисунок 2" descr="Знаки - &quot;Радиация&quot; и &quot;Радиационная опасност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 - &quot;Радиация&quot; и &quot;Радиационная опасность&quo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50" cy="1628775"/>
                    </a:xfrm>
                    <a:prstGeom prst="rect">
                      <a:avLst/>
                    </a:prstGeom>
                    <a:noFill/>
                    <a:ln>
                      <a:noFill/>
                    </a:ln>
                  </pic:spPr>
                </pic:pic>
              </a:graphicData>
            </a:graphic>
          </wp:anchor>
        </w:drawing>
      </w:r>
      <w:r w:rsidR="001347C5" w:rsidRPr="00EA2BCE">
        <w:rPr>
          <w:rFonts w:ascii="Times New Roman" w:hAnsi="Times New Roman" w:cs="Times New Roman"/>
          <w:sz w:val="28"/>
          <w:szCs w:val="28"/>
          <w:lang w:eastAsia="ru-RU"/>
        </w:rPr>
        <w:t xml:space="preserve">Знак "Радиация" - черно-желтый трилистник, символ радиоактивного источника. Центральный кружок на рисунке - символизирует атом, расходящиеся лучи на значке - излучения. </w:t>
      </w:r>
      <w:bookmarkStart w:id="13" w:name="_Toc317027129"/>
      <w:r w:rsidR="001347C5" w:rsidRPr="00EA2BCE">
        <w:rPr>
          <w:rFonts w:ascii="Times New Roman" w:hAnsi="Times New Roman" w:cs="Times New Roman"/>
          <w:sz w:val="28"/>
          <w:szCs w:val="28"/>
          <w:lang w:eastAsia="ru-RU"/>
        </w:rPr>
        <w:t xml:space="preserve">Знак "Радиационная опасность" - красно-чёрный символ в виде треугольника и набора интуитивно понятных пиктограмм, напоминающих комикс. Такой логотип применяется для маркировки радиоактивных источников, способных вызвать смертельный исход или нанести существенный вред здоровью человека от радиации. </w:t>
      </w:r>
      <w:proofErr w:type="gramStart"/>
      <w:r w:rsidR="001347C5" w:rsidRPr="00EA2BCE">
        <w:rPr>
          <w:rFonts w:ascii="Times New Roman" w:hAnsi="Times New Roman" w:cs="Times New Roman"/>
          <w:sz w:val="28"/>
          <w:szCs w:val="28"/>
          <w:lang w:eastAsia="ru-RU"/>
        </w:rPr>
        <w:t>Утверждён</w:t>
      </w:r>
      <w:proofErr w:type="gramEnd"/>
      <w:r w:rsidR="001347C5" w:rsidRPr="00EA2BCE">
        <w:rPr>
          <w:rFonts w:ascii="Times New Roman" w:hAnsi="Times New Roman" w:cs="Times New Roman"/>
          <w:sz w:val="28"/>
          <w:szCs w:val="28"/>
          <w:lang w:eastAsia="ru-RU"/>
        </w:rPr>
        <w:t xml:space="preserve"> в МАГАТЭ.</w:t>
      </w:r>
      <w:r w:rsidR="001347C5" w:rsidRPr="005676FE">
        <w:rPr>
          <w:rFonts w:ascii="Times New Roman" w:hAnsi="Times New Roman" w:cs="Times New Roman"/>
          <w:lang w:eastAsia="ru-RU"/>
        </w:rPr>
        <w:t xml:space="preserve"> </w:t>
      </w:r>
      <w:r w:rsidR="001347C5" w:rsidRPr="005676FE">
        <w:rPr>
          <w:rFonts w:ascii="Times New Roman" w:hAnsi="Times New Roman" w:cs="Times New Roman"/>
          <w:lang w:eastAsia="ru-RU"/>
        </w:rPr>
        <w:br/>
      </w:r>
      <w:r w:rsidR="001347C5" w:rsidRPr="005676FE">
        <w:rPr>
          <w:rFonts w:ascii="Times New Roman" w:hAnsi="Times New Roman" w:cs="Times New Roman"/>
          <w:lang w:eastAsia="ru-RU"/>
        </w:rPr>
        <w:br/>
      </w:r>
      <w:bookmarkStart w:id="14" w:name="safety"/>
      <w:bookmarkEnd w:id="14"/>
      <w:r w:rsidR="001347C5" w:rsidRPr="005676FE">
        <w:rPr>
          <w:rFonts w:ascii="Times New Roman" w:hAnsi="Times New Roman" w:cs="Times New Roman"/>
          <w:lang w:eastAsia="ru-RU"/>
        </w:rPr>
        <w:br/>
      </w:r>
    </w:p>
    <w:p w:rsidR="000A1D42" w:rsidRPr="005676FE" w:rsidRDefault="000A1D42" w:rsidP="000A1D42">
      <w:pPr>
        <w:pStyle w:val="1"/>
        <w:rPr>
          <w:rFonts w:ascii="Times New Roman" w:hAnsi="Times New Roman" w:cs="Times New Roman"/>
          <w:color w:val="auto"/>
          <w:sz w:val="36"/>
          <w:szCs w:val="36"/>
          <w:lang w:eastAsia="ru-RU"/>
        </w:rPr>
      </w:pPr>
      <w:r w:rsidRPr="005676FE">
        <w:rPr>
          <w:rFonts w:ascii="Times New Roman" w:hAnsi="Times New Roman" w:cs="Times New Roman"/>
          <w:color w:val="auto"/>
          <w:sz w:val="36"/>
          <w:szCs w:val="36"/>
          <w:lang w:eastAsia="ru-RU"/>
        </w:rPr>
        <w:lastRenderedPageBreak/>
        <w:t>Действие радиации на человека</w:t>
      </w:r>
      <w:bookmarkEnd w:id="13"/>
    </w:p>
    <w:p w:rsidR="000A1D42" w:rsidRPr="001206EE" w:rsidRDefault="000A1D42" w:rsidP="000A1D42">
      <w:pPr>
        <w:rPr>
          <w:rFonts w:ascii="Times New Roman" w:hAnsi="Times New Roman" w:cs="Times New Roman"/>
          <w:sz w:val="32"/>
          <w:szCs w:val="32"/>
          <w:lang w:eastAsia="ru-RU"/>
        </w:rPr>
      </w:pPr>
    </w:p>
    <w:p w:rsidR="000A1D42" w:rsidRPr="001206EE" w:rsidRDefault="000A1D42" w:rsidP="000A1D42">
      <w:pPr>
        <w:pStyle w:val="2"/>
        <w:rPr>
          <w:rFonts w:ascii="Times New Roman" w:hAnsi="Times New Roman" w:cs="Times New Roman"/>
          <w:color w:val="auto"/>
          <w:sz w:val="32"/>
          <w:szCs w:val="32"/>
          <w:lang w:eastAsia="ru-RU"/>
        </w:rPr>
      </w:pPr>
      <w:bookmarkStart w:id="15" w:name="_Toc317027130"/>
      <w:r w:rsidRPr="001206EE">
        <w:rPr>
          <w:rFonts w:ascii="Times New Roman" w:hAnsi="Times New Roman" w:cs="Times New Roman"/>
          <w:color w:val="auto"/>
          <w:sz w:val="32"/>
          <w:szCs w:val="32"/>
          <w:lang w:eastAsia="ru-RU"/>
        </w:rPr>
        <w:t xml:space="preserve">Влияние </w:t>
      </w:r>
      <w:r w:rsidR="00FA0ABA" w:rsidRPr="001206EE">
        <w:rPr>
          <w:rFonts w:ascii="Times New Roman" w:hAnsi="Times New Roman" w:cs="Times New Roman"/>
          <w:color w:val="auto"/>
          <w:sz w:val="32"/>
          <w:szCs w:val="32"/>
          <w:lang w:eastAsia="ru-RU"/>
        </w:rPr>
        <w:t xml:space="preserve">ЭМИ </w:t>
      </w:r>
      <w:r w:rsidR="00141A33" w:rsidRPr="001206EE">
        <w:rPr>
          <w:rFonts w:ascii="Times New Roman" w:hAnsi="Times New Roman" w:cs="Times New Roman"/>
          <w:color w:val="auto"/>
          <w:sz w:val="32"/>
          <w:szCs w:val="32"/>
          <w:lang w:eastAsia="ru-RU"/>
        </w:rPr>
        <w:t>на нервную систему</w:t>
      </w:r>
      <w:bookmarkEnd w:id="15"/>
    </w:p>
    <w:p w:rsidR="000A1D42" w:rsidRPr="005676FE" w:rsidRDefault="000A1D42" w:rsidP="000A1D42">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0</wp:posOffset>
            </wp:positionH>
            <wp:positionV relativeFrom="paragraph">
              <wp:posOffset>-1905</wp:posOffset>
            </wp:positionV>
            <wp:extent cx="371475" cy="1257300"/>
            <wp:effectExtent l="0" t="0" r="9525" b="0"/>
            <wp:wrapTight wrapText="bothSides">
              <wp:wrapPolygon edited="0">
                <wp:start x="0" y="0"/>
                <wp:lineTo x="0" y="21273"/>
                <wp:lineTo x="21046" y="21273"/>
                <wp:lineTo x="21046" y="0"/>
                <wp:lineTo x="0" y="0"/>
              </wp:wrapPolygon>
            </wp:wrapTight>
            <wp:docPr id="6" name="Рисунок 1" descr="Влияние электромагнитного излучения на нервн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лияние электромагнитного излучения на нервную систему"/>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1257300"/>
                    </a:xfrm>
                    <a:prstGeom prst="rect">
                      <a:avLst/>
                    </a:prstGeom>
                    <a:noFill/>
                    <a:ln>
                      <a:noFill/>
                    </a:ln>
                  </pic:spPr>
                </pic:pic>
              </a:graphicData>
            </a:graphic>
          </wp:anchor>
        </w:drawing>
      </w:r>
      <w:r w:rsidRPr="005676FE">
        <w:rPr>
          <w:rFonts w:ascii="Times New Roman" w:hAnsi="Times New Roman" w:cs="Times New Roman"/>
          <w:sz w:val="28"/>
          <w:szCs w:val="28"/>
          <w:lang w:eastAsia="ru-RU"/>
        </w:rPr>
        <w:t>Уровень электромагнитного излучения, даже не вызывающий теплового воздействия, способен повлиять на важнейшие функциональные системы организма. К наиболее уязвимой из них большинство специалистов относят нервную систему. Механизм воздействия очень прост – установлено, что электромагнитные поля нарушают проницаемость клеточных мембран для ионов кальция. В результате нервная система начинает неправильно функционировать. Кроме того, переменное электромагнитное поле индуцирует слабые токи в электролитах, которыми являются жидкие составляющие тканей. Спектр вызываемых этими процессами отклонений весьма широк — в ходе экспериментов фиксировались изменения ЭЭГ головного мозга, замедление реакции, ухудшение памяти, депрессивные проявления и т.д</w:t>
      </w:r>
      <w:proofErr w:type="gramStart"/>
      <w:r w:rsidRPr="005676FE">
        <w:rPr>
          <w:rFonts w:ascii="Times New Roman" w:hAnsi="Times New Roman" w:cs="Times New Roman"/>
          <w:sz w:val="28"/>
          <w:szCs w:val="28"/>
          <w:lang w:eastAsia="ru-RU"/>
        </w:rPr>
        <w:t>..</w:t>
      </w:r>
      <w:proofErr w:type="gramEnd"/>
    </w:p>
    <w:p w:rsidR="000A1D42" w:rsidRPr="001206EE" w:rsidRDefault="00141A33" w:rsidP="000A1D42">
      <w:pPr>
        <w:pStyle w:val="2"/>
        <w:rPr>
          <w:rFonts w:ascii="Times New Roman" w:hAnsi="Times New Roman" w:cs="Times New Roman"/>
          <w:color w:val="auto"/>
          <w:sz w:val="32"/>
          <w:szCs w:val="32"/>
          <w:lang w:eastAsia="ru-RU"/>
        </w:rPr>
      </w:pPr>
      <w:bookmarkStart w:id="16" w:name="_Toc317027131"/>
      <w:r w:rsidRPr="001206EE">
        <w:rPr>
          <w:rFonts w:ascii="Times New Roman" w:hAnsi="Times New Roman" w:cs="Times New Roman"/>
          <w:color w:val="auto"/>
          <w:sz w:val="32"/>
          <w:szCs w:val="32"/>
          <w:lang w:eastAsia="ru-RU"/>
        </w:rPr>
        <w:t>Влияние ЭМИ на иммунную систему</w:t>
      </w:r>
      <w:bookmarkEnd w:id="16"/>
    </w:p>
    <w:p w:rsidR="000A1D42" w:rsidRPr="005676FE" w:rsidRDefault="000A1D42" w:rsidP="000A1D42">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495300" cy="1228725"/>
            <wp:effectExtent l="0" t="0" r="0" b="9525"/>
            <wp:wrapTight wrapText="bothSides">
              <wp:wrapPolygon edited="0">
                <wp:start x="0" y="0"/>
                <wp:lineTo x="0" y="21433"/>
                <wp:lineTo x="20769" y="21433"/>
                <wp:lineTo x="20769" y="0"/>
                <wp:lineTo x="0" y="0"/>
              </wp:wrapPolygon>
            </wp:wrapTight>
            <wp:docPr id="7" name="Рисунок 2" descr="Влияние электромагнитного излучения на иммунн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лияние электромагнитного излучения на иммунную систему"/>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1228725"/>
                    </a:xfrm>
                    <a:prstGeom prst="rect">
                      <a:avLst/>
                    </a:prstGeom>
                    <a:noFill/>
                    <a:ln>
                      <a:noFill/>
                    </a:ln>
                  </pic:spPr>
                </pic:pic>
              </a:graphicData>
            </a:graphic>
          </wp:anchor>
        </w:drawing>
      </w:r>
      <w:r w:rsidRPr="005676FE">
        <w:rPr>
          <w:rFonts w:ascii="Times New Roman" w:hAnsi="Times New Roman" w:cs="Times New Roman"/>
          <w:sz w:val="28"/>
          <w:szCs w:val="28"/>
          <w:lang w:eastAsia="ru-RU"/>
        </w:rPr>
        <w:t xml:space="preserve">Иммунная система также подвержена влиянию. Экспериментальные исследования в этом направлении показали, </w:t>
      </w:r>
      <w:proofErr w:type="gramStart"/>
      <w:r w:rsidRPr="005676FE">
        <w:rPr>
          <w:rFonts w:ascii="Times New Roman" w:hAnsi="Times New Roman" w:cs="Times New Roman"/>
          <w:sz w:val="28"/>
          <w:szCs w:val="28"/>
          <w:lang w:eastAsia="ru-RU"/>
        </w:rPr>
        <w:t>что то</w:t>
      </w:r>
      <w:proofErr w:type="gramEnd"/>
      <w:r w:rsidRPr="005676FE">
        <w:rPr>
          <w:rFonts w:ascii="Times New Roman" w:hAnsi="Times New Roman" w:cs="Times New Roman"/>
          <w:sz w:val="28"/>
          <w:szCs w:val="28"/>
          <w:lang w:eastAsia="ru-RU"/>
        </w:rPr>
        <w:t xml:space="preserve"> у животных, облученных ЭМП, изменяется характер инфекционного процесса — течение инфекционного процесса отягощается. Есть основания считать, что при воздействии ЭМИ нарушаются процессы иммуногенеза, чаще в сторону их угнетения. Этот процесс связывают с возникновением </w:t>
      </w:r>
      <w:proofErr w:type="spellStart"/>
      <w:r w:rsidRPr="005676FE">
        <w:rPr>
          <w:rFonts w:ascii="Times New Roman" w:hAnsi="Times New Roman" w:cs="Times New Roman"/>
          <w:sz w:val="28"/>
          <w:szCs w:val="28"/>
          <w:lang w:eastAsia="ru-RU"/>
        </w:rPr>
        <w:t>аутоиммунитета</w:t>
      </w:r>
      <w:proofErr w:type="spellEnd"/>
      <w:r w:rsidRPr="005676FE">
        <w:rPr>
          <w:rFonts w:ascii="Times New Roman" w:hAnsi="Times New Roman" w:cs="Times New Roman"/>
          <w:sz w:val="28"/>
          <w:szCs w:val="28"/>
          <w:lang w:eastAsia="ru-RU"/>
        </w:rPr>
        <w:t xml:space="preserve">. В соответствии с этой концепцией, основу всех аутоиммунных состояний составляет в первую очередь иммунодефицит по </w:t>
      </w:r>
      <w:proofErr w:type="spellStart"/>
      <w:proofErr w:type="gramStart"/>
      <w:r w:rsidRPr="005676FE">
        <w:rPr>
          <w:rFonts w:ascii="Times New Roman" w:hAnsi="Times New Roman" w:cs="Times New Roman"/>
          <w:sz w:val="28"/>
          <w:szCs w:val="28"/>
          <w:lang w:eastAsia="ru-RU"/>
        </w:rPr>
        <w:t>тимус-зависимой</w:t>
      </w:r>
      <w:proofErr w:type="spellEnd"/>
      <w:proofErr w:type="gramEnd"/>
      <w:r w:rsidRPr="005676FE">
        <w:rPr>
          <w:rFonts w:ascii="Times New Roman" w:hAnsi="Times New Roman" w:cs="Times New Roman"/>
          <w:sz w:val="28"/>
          <w:szCs w:val="28"/>
          <w:lang w:eastAsia="ru-RU"/>
        </w:rPr>
        <w:t xml:space="preserve"> клеточной популяции лимфоцитов. Влияние ЭМП высоких интенсивностей на иммунную систему организма проявляется в угнетающем эффекте на Т-систему клеточного иммунитета.</w:t>
      </w:r>
    </w:p>
    <w:p w:rsidR="000A1D42" w:rsidRPr="001206EE" w:rsidRDefault="000A1D42" w:rsidP="000A1D42">
      <w:pPr>
        <w:pStyle w:val="2"/>
        <w:rPr>
          <w:rFonts w:ascii="Times New Roman" w:hAnsi="Times New Roman" w:cs="Times New Roman"/>
          <w:color w:val="auto"/>
          <w:sz w:val="32"/>
          <w:szCs w:val="32"/>
          <w:lang w:eastAsia="ru-RU"/>
        </w:rPr>
      </w:pPr>
      <w:bookmarkStart w:id="17" w:name="_Toc317027132"/>
      <w:r w:rsidRPr="001206EE">
        <w:rPr>
          <w:rFonts w:ascii="Times New Roman" w:hAnsi="Times New Roman" w:cs="Times New Roman"/>
          <w:color w:val="auto"/>
          <w:sz w:val="32"/>
          <w:szCs w:val="32"/>
          <w:lang w:eastAsia="ru-RU"/>
        </w:rPr>
        <w:t>Вли</w:t>
      </w:r>
      <w:r w:rsidR="00141A33" w:rsidRPr="001206EE">
        <w:rPr>
          <w:rFonts w:ascii="Times New Roman" w:hAnsi="Times New Roman" w:cs="Times New Roman"/>
          <w:color w:val="auto"/>
          <w:sz w:val="32"/>
          <w:szCs w:val="32"/>
          <w:lang w:eastAsia="ru-RU"/>
        </w:rPr>
        <w:t>яние ЭМИ на эндокринную систему</w:t>
      </w:r>
      <w:bookmarkEnd w:id="17"/>
    </w:p>
    <w:p w:rsidR="000A1D42" w:rsidRPr="005676FE" w:rsidRDefault="000A1D42" w:rsidP="000A1D42">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457200" cy="1247775"/>
            <wp:effectExtent l="0" t="0" r="0" b="9525"/>
            <wp:wrapTight wrapText="bothSides">
              <wp:wrapPolygon edited="0">
                <wp:start x="0" y="0"/>
                <wp:lineTo x="0" y="21435"/>
                <wp:lineTo x="20700" y="21435"/>
                <wp:lineTo x="20700" y="0"/>
                <wp:lineTo x="0" y="0"/>
              </wp:wrapPolygon>
            </wp:wrapTight>
            <wp:docPr id="8" name="Рисунок 3" descr="Влияние электромагнитного излучения на эндокринн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лияние электромагнитного излучения на эндокринную систему"/>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1247775"/>
                    </a:xfrm>
                    <a:prstGeom prst="rect">
                      <a:avLst/>
                    </a:prstGeom>
                    <a:noFill/>
                    <a:ln>
                      <a:noFill/>
                    </a:ln>
                  </pic:spPr>
                </pic:pic>
              </a:graphicData>
            </a:graphic>
          </wp:anchor>
        </w:drawing>
      </w:r>
      <w:r w:rsidRPr="005676FE">
        <w:rPr>
          <w:rFonts w:ascii="Times New Roman" w:hAnsi="Times New Roman" w:cs="Times New Roman"/>
          <w:sz w:val="28"/>
          <w:szCs w:val="28"/>
          <w:lang w:eastAsia="ru-RU"/>
        </w:rPr>
        <w:t>Эндокринная система тоже является мишенью для ЭМИ. Исследования показали, что при действии ЭМП, как правило, происходила стимуляция гипофизарно-адреналиновой системы, что сопровождалось увеличением содержания адреналина в крови, активацией процессов свертывания крови. Было признано, что одной из систем, рано и закономерно вовлекающей в ответную реакцию организма на воздействие различных факторов внешней среды, является система гипоталамус-гипофиз-кора надпочечников.</w:t>
      </w:r>
    </w:p>
    <w:p w:rsidR="000A1D42" w:rsidRPr="005676FE" w:rsidRDefault="000A1D42" w:rsidP="000A1D42">
      <w:pPr>
        <w:pStyle w:val="aa"/>
        <w:spacing w:line="360" w:lineRule="auto"/>
        <w:ind w:firstLine="709"/>
        <w:jc w:val="both"/>
        <w:rPr>
          <w:rFonts w:ascii="Times New Roman" w:hAnsi="Times New Roman" w:cs="Times New Roman"/>
          <w:bCs/>
          <w:sz w:val="28"/>
          <w:szCs w:val="28"/>
          <w:lang w:eastAsia="ru-RU"/>
        </w:rPr>
      </w:pPr>
      <w:r w:rsidRPr="005676FE">
        <w:rPr>
          <w:rFonts w:ascii="Times New Roman" w:hAnsi="Times New Roman" w:cs="Times New Roman"/>
          <w:bCs/>
          <w:sz w:val="28"/>
          <w:szCs w:val="28"/>
          <w:lang w:eastAsia="ru-RU"/>
        </w:rPr>
        <w:t xml:space="preserve">Влияние электромагнитного излучения на </w:t>
      </w:r>
      <w:proofErr w:type="spellStart"/>
      <w:proofErr w:type="gramStart"/>
      <w:r w:rsidRPr="005676FE">
        <w:rPr>
          <w:rFonts w:ascii="Times New Roman" w:hAnsi="Times New Roman" w:cs="Times New Roman"/>
          <w:bCs/>
          <w:sz w:val="28"/>
          <w:szCs w:val="28"/>
          <w:lang w:eastAsia="ru-RU"/>
        </w:rPr>
        <w:t>сердечно-сосудистую</w:t>
      </w:r>
      <w:proofErr w:type="spellEnd"/>
      <w:proofErr w:type="gramEnd"/>
      <w:r w:rsidRPr="005676FE">
        <w:rPr>
          <w:rFonts w:ascii="Times New Roman" w:hAnsi="Times New Roman" w:cs="Times New Roman"/>
          <w:bCs/>
          <w:sz w:val="28"/>
          <w:szCs w:val="28"/>
          <w:lang w:eastAsia="ru-RU"/>
        </w:rPr>
        <w:t xml:space="preserve"> систему:</w:t>
      </w:r>
    </w:p>
    <w:p w:rsidR="000A1D42" w:rsidRPr="005676FE" w:rsidRDefault="000A1D42" w:rsidP="000A1D42">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Можно также отметить нарушения со стороны </w:t>
      </w:r>
      <w:proofErr w:type="spellStart"/>
      <w:proofErr w:type="gramStart"/>
      <w:r w:rsidRPr="005676FE">
        <w:rPr>
          <w:rFonts w:ascii="Times New Roman" w:hAnsi="Times New Roman" w:cs="Times New Roman"/>
          <w:sz w:val="28"/>
          <w:szCs w:val="28"/>
          <w:lang w:eastAsia="ru-RU"/>
        </w:rPr>
        <w:t>сердечно-сосудистой</w:t>
      </w:r>
      <w:proofErr w:type="spellEnd"/>
      <w:proofErr w:type="gramEnd"/>
      <w:r w:rsidRPr="005676FE">
        <w:rPr>
          <w:rFonts w:ascii="Times New Roman" w:hAnsi="Times New Roman" w:cs="Times New Roman"/>
          <w:sz w:val="28"/>
          <w:szCs w:val="28"/>
          <w:lang w:eastAsia="ru-RU"/>
        </w:rPr>
        <w:t xml:space="preserve"> системы. Она и проявляются в форме лабильности пульса и артериального давления. Отмечаются фазовые изменения состава периферической крови.</w:t>
      </w:r>
    </w:p>
    <w:p w:rsidR="000A1D42" w:rsidRPr="001206EE" w:rsidRDefault="000A1D42" w:rsidP="000A1D42">
      <w:pPr>
        <w:pStyle w:val="2"/>
        <w:rPr>
          <w:rFonts w:ascii="Times New Roman" w:hAnsi="Times New Roman" w:cs="Times New Roman"/>
          <w:color w:val="auto"/>
          <w:sz w:val="32"/>
          <w:szCs w:val="32"/>
          <w:lang w:eastAsia="ru-RU"/>
        </w:rPr>
      </w:pPr>
      <w:bookmarkStart w:id="18" w:name="_Toc317027133"/>
      <w:r w:rsidRPr="001206EE">
        <w:rPr>
          <w:rFonts w:ascii="Times New Roman" w:hAnsi="Times New Roman" w:cs="Times New Roman"/>
          <w:color w:val="auto"/>
          <w:sz w:val="32"/>
          <w:szCs w:val="32"/>
          <w:lang w:eastAsia="ru-RU"/>
        </w:rPr>
        <w:t xml:space="preserve">Влияние </w:t>
      </w:r>
      <w:r w:rsidR="00FA0ABA" w:rsidRPr="001206EE">
        <w:rPr>
          <w:rFonts w:ascii="Times New Roman" w:hAnsi="Times New Roman" w:cs="Times New Roman"/>
          <w:color w:val="auto"/>
          <w:sz w:val="32"/>
          <w:szCs w:val="32"/>
          <w:lang w:eastAsia="ru-RU"/>
        </w:rPr>
        <w:t xml:space="preserve">ЭМИ </w:t>
      </w:r>
      <w:r w:rsidR="00141A33" w:rsidRPr="001206EE">
        <w:rPr>
          <w:rFonts w:ascii="Times New Roman" w:hAnsi="Times New Roman" w:cs="Times New Roman"/>
          <w:color w:val="auto"/>
          <w:sz w:val="32"/>
          <w:szCs w:val="32"/>
          <w:lang w:eastAsia="ru-RU"/>
        </w:rPr>
        <w:t>на половую систему</w:t>
      </w:r>
      <w:bookmarkEnd w:id="18"/>
    </w:p>
    <w:p w:rsidR="000A1D42" w:rsidRPr="005676FE" w:rsidRDefault="000A1D42" w:rsidP="000A1D42">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419100" cy="1238250"/>
            <wp:effectExtent l="0" t="0" r="0" b="0"/>
            <wp:wrapTight wrapText="bothSides">
              <wp:wrapPolygon edited="0">
                <wp:start x="0" y="0"/>
                <wp:lineTo x="0" y="21268"/>
                <wp:lineTo x="20618" y="21268"/>
                <wp:lineTo x="20618" y="0"/>
                <wp:lineTo x="0" y="0"/>
              </wp:wrapPolygon>
            </wp:wrapTight>
            <wp:docPr id="9" name="Рисунок 4" descr="Влияние электромагнитного излучения на половую систе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лияние электромагнитного излучения на половую систему"/>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1238250"/>
                    </a:xfrm>
                    <a:prstGeom prst="rect">
                      <a:avLst/>
                    </a:prstGeom>
                    <a:noFill/>
                    <a:ln>
                      <a:noFill/>
                    </a:ln>
                  </pic:spPr>
                </pic:pic>
              </a:graphicData>
            </a:graphic>
          </wp:anchor>
        </w:drawing>
      </w:r>
      <w:r w:rsidRPr="005676FE">
        <w:rPr>
          <w:rFonts w:ascii="Times New Roman" w:hAnsi="Times New Roman" w:cs="Times New Roman"/>
          <w:sz w:val="28"/>
          <w:szCs w:val="28"/>
          <w:lang w:eastAsia="ru-RU"/>
        </w:rPr>
        <w:t xml:space="preserve">Наблюдается угнетение </w:t>
      </w:r>
      <w:proofErr w:type="spellStart"/>
      <w:r w:rsidRPr="005676FE">
        <w:rPr>
          <w:rFonts w:ascii="Times New Roman" w:hAnsi="Times New Roman" w:cs="Times New Roman"/>
          <w:sz w:val="28"/>
          <w:szCs w:val="28"/>
          <w:lang w:eastAsia="ru-RU"/>
        </w:rPr>
        <w:t>спермакинеза</w:t>
      </w:r>
      <w:proofErr w:type="spellEnd"/>
      <w:r w:rsidRPr="005676FE">
        <w:rPr>
          <w:rFonts w:ascii="Times New Roman" w:hAnsi="Times New Roman" w:cs="Times New Roman"/>
          <w:sz w:val="28"/>
          <w:szCs w:val="28"/>
          <w:lang w:eastAsia="ru-RU"/>
        </w:rPr>
        <w:t>, увеличение рождаемости девочек, повышение числа врожденных пороков и уродств. Яичники более чувствительны к влиянию электромагнитного излучения.</w:t>
      </w:r>
    </w:p>
    <w:p w:rsidR="000A1D42" w:rsidRPr="005676FE" w:rsidRDefault="000A1D42" w:rsidP="000A1D42">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Женская половая сфера более восприимчива к воздействию электромагнитных полей, создаваемых компьютерами и другой офисной и бытовой техникой, чем мужская.</w:t>
      </w:r>
    </w:p>
    <w:p w:rsidR="000A1D42" w:rsidRPr="005676FE" w:rsidRDefault="000A1D42" w:rsidP="000A1D42">
      <w:pPr>
        <w:pStyle w:val="aa"/>
        <w:spacing w:line="360" w:lineRule="auto"/>
        <w:ind w:firstLine="709"/>
        <w:jc w:val="both"/>
        <w:rPr>
          <w:rStyle w:val="10"/>
          <w:rFonts w:ascii="Times New Roman" w:eastAsiaTheme="minorHAnsi" w:hAnsi="Times New Roman" w:cs="Times New Roman"/>
          <w:b w:val="0"/>
          <w:bCs w:val="0"/>
          <w:color w:val="auto"/>
          <w:lang w:eastAsia="ru-RU"/>
        </w:rPr>
      </w:pPr>
      <w:r w:rsidRPr="005676FE">
        <w:rPr>
          <w:rFonts w:ascii="Times New Roman" w:hAnsi="Times New Roman" w:cs="Times New Roman"/>
          <w:sz w:val="28"/>
          <w:szCs w:val="28"/>
          <w:lang w:eastAsia="ru-RU"/>
        </w:rPr>
        <w:t>Сосуды головы, щитовидная железа, печень, половая сфера – это критические зоны воздействия. Это только основные и самые очевидные последствия воздействия ЭМИ. Картина реального воздействия на каждого конкретного человека очень индивидуальна. Но в той или иной степени эти системы поражаются у всех пользователей бытовой техникой в различные сроки.</w:t>
      </w:r>
    </w:p>
    <w:p w:rsidR="005676FE" w:rsidRDefault="001347C5" w:rsidP="005676FE">
      <w:pPr>
        <w:pStyle w:val="aa"/>
        <w:spacing w:line="360" w:lineRule="auto"/>
        <w:ind w:firstLine="709"/>
        <w:jc w:val="center"/>
        <w:rPr>
          <w:rStyle w:val="10"/>
          <w:rFonts w:ascii="Times New Roman" w:hAnsi="Times New Roman" w:cs="Times New Roman"/>
          <w:color w:val="auto"/>
        </w:rPr>
      </w:pPr>
      <w:bookmarkStart w:id="19" w:name="_Toc317027134"/>
      <w:r w:rsidRPr="005676FE">
        <w:rPr>
          <w:rStyle w:val="10"/>
          <w:rFonts w:ascii="Times New Roman" w:hAnsi="Times New Roman" w:cs="Times New Roman"/>
          <w:color w:val="auto"/>
          <w:sz w:val="36"/>
          <w:szCs w:val="36"/>
        </w:rPr>
        <w:t>Основные способы защиты в</w:t>
      </w:r>
      <w:r w:rsidR="00141A33" w:rsidRPr="005676FE">
        <w:rPr>
          <w:rStyle w:val="10"/>
          <w:rFonts w:ascii="Times New Roman" w:hAnsi="Times New Roman" w:cs="Times New Roman"/>
          <w:color w:val="auto"/>
          <w:sz w:val="36"/>
          <w:szCs w:val="36"/>
        </w:rPr>
        <w:t xml:space="preserve"> случае радиационного заражения</w:t>
      </w:r>
      <w:bookmarkEnd w:id="19"/>
    </w:p>
    <w:p w:rsidR="00616DDD" w:rsidRDefault="00616DDD" w:rsidP="00EA2BCE">
      <w:pPr>
        <w:pStyle w:val="aa"/>
        <w:spacing w:line="360" w:lineRule="auto"/>
        <w:rPr>
          <w:rStyle w:val="10"/>
          <w:rFonts w:ascii="Times New Roman" w:hAnsi="Times New Roman" w:cs="Times New Roman"/>
          <w:color w:val="auto"/>
        </w:rPr>
      </w:pPr>
    </w:p>
    <w:p w:rsidR="00EA2BCE" w:rsidRDefault="001347C5" w:rsidP="00EA2BCE">
      <w:pPr>
        <w:pStyle w:val="aa"/>
        <w:spacing w:line="360" w:lineRule="auto"/>
        <w:rPr>
          <w:rFonts w:ascii="Times New Roman" w:hAnsi="Times New Roman" w:cs="Times New Roman"/>
          <w:sz w:val="28"/>
          <w:szCs w:val="28"/>
          <w:lang w:eastAsia="ru-RU"/>
        </w:rPr>
      </w:pPr>
      <w:r w:rsidRPr="005676FE">
        <w:rPr>
          <w:rStyle w:val="10"/>
          <w:rFonts w:ascii="Times New Roman" w:hAnsi="Times New Roman" w:cs="Times New Roman"/>
          <w:color w:val="auto"/>
        </w:rPr>
        <w:lastRenderedPageBreak/>
        <w:br/>
      </w:r>
      <w:r w:rsidRPr="005676FE">
        <w:rPr>
          <w:rFonts w:ascii="Times New Roman" w:hAnsi="Times New Roman" w:cs="Times New Roman"/>
          <w:sz w:val="28"/>
          <w:szCs w:val="28"/>
          <w:lang w:eastAsia="ru-RU"/>
        </w:rPr>
        <w:t xml:space="preserve">1. Изоляция людей от воздействия излучения. </w:t>
      </w:r>
      <w:r w:rsidRPr="005676FE">
        <w:rPr>
          <w:rFonts w:ascii="Times New Roman" w:hAnsi="Times New Roman" w:cs="Times New Roman"/>
          <w:sz w:val="28"/>
          <w:szCs w:val="28"/>
          <w:lang w:eastAsia="ru-RU"/>
        </w:rPr>
        <w:br/>
        <w:t xml:space="preserve">Защитные свойства зданий, сооружений, убежищ, противорадиационных укрытий: </w:t>
      </w:r>
      <w:r w:rsidRPr="005676FE">
        <w:rPr>
          <w:rFonts w:ascii="Times New Roman" w:hAnsi="Times New Roman" w:cs="Times New Roman"/>
          <w:sz w:val="28"/>
          <w:szCs w:val="28"/>
          <w:lang w:eastAsia="ru-RU"/>
        </w:rPr>
        <w:br/>
        <w:t xml:space="preserve">коэффициент ослабления (во сколько раз меньше): К &gt;1000 - капитальное бомбоубежище; К = 50-400 - подвал; K = 2 - дом деревянный, автомобиль. </w:t>
      </w:r>
      <w:r w:rsidRPr="005676FE">
        <w:rPr>
          <w:rFonts w:ascii="Times New Roman" w:hAnsi="Times New Roman" w:cs="Times New Roman"/>
          <w:sz w:val="28"/>
          <w:szCs w:val="28"/>
          <w:lang w:eastAsia="ru-RU"/>
        </w:rPr>
        <w:br/>
        <w:t xml:space="preserve">2. Защита органов дыхания. </w:t>
      </w:r>
      <w:r w:rsidRPr="005676FE">
        <w:rPr>
          <w:rFonts w:ascii="Times New Roman" w:hAnsi="Times New Roman" w:cs="Times New Roman"/>
          <w:sz w:val="28"/>
          <w:szCs w:val="28"/>
          <w:lang w:eastAsia="ru-RU"/>
        </w:rPr>
        <w:br/>
        <w:t xml:space="preserve">3. Герметизация жилых помещений. </w:t>
      </w:r>
      <w:r w:rsidRPr="005676FE">
        <w:rPr>
          <w:rFonts w:ascii="Times New Roman" w:hAnsi="Times New Roman" w:cs="Times New Roman"/>
          <w:sz w:val="28"/>
          <w:szCs w:val="28"/>
          <w:lang w:eastAsia="ru-RU"/>
        </w:rPr>
        <w:br/>
        <w:t xml:space="preserve">4. Защита продуктов питания и воды. </w:t>
      </w:r>
      <w:r w:rsidRPr="005676FE">
        <w:rPr>
          <w:rFonts w:ascii="Times New Roman" w:hAnsi="Times New Roman" w:cs="Times New Roman"/>
          <w:sz w:val="28"/>
          <w:szCs w:val="28"/>
          <w:lang w:eastAsia="ru-RU"/>
        </w:rPr>
        <w:br/>
        <w:t xml:space="preserve">5. Применение радиозащитных препаратов, отказ от употребления свежего молока. </w:t>
      </w:r>
      <w:r w:rsidRPr="005676FE">
        <w:rPr>
          <w:rFonts w:ascii="Times New Roman" w:hAnsi="Times New Roman" w:cs="Times New Roman"/>
          <w:sz w:val="28"/>
          <w:szCs w:val="28"/>
          <w:lang w:eastAsia="ru-RU"/>
        </w:rPr>
        <w:br/>
        <w:t xml:space="preserve">6. Строгое соблюдение режимов радиационной защиты. </w:t>
      </w:r>
      <w:r w:rsidRPr="005676FE">
        <w:rPr>
          <w:rFonts w:ascii="Times New Roman" w:hAnsi="Times New Roman" w:cs="Times New Roman"/>
          <w:sz w:val="28"/>
          <w:szCs w:val="28"/>
          <w:lang w:eastAsia="ru-RU"/>
        </w:rPr>
        <w:br/>
        <w:t xml:space="preserve">7. Обеззараживание и санитарная обработка. </w:t>
      </w:r>
      <w:r w:rsidRPr="005676FE">
        <w:rPr>
          <w:rFonts w:ascii="Times New Roman" w:hAnsi="Times New Roman" w:cs="Times New Roman"/>
          <w:sz w:val="28"/>
          <w:szCs w:val="28"/>
          <w:lang w:eastAsia="ru-RU"/>
        </w:rPr>
        <w:br/>
        <w:t xml:space="preserve">8. Эвакуация </w:t>
      </w:r>
      <w:r w:rsidR="00940712" w:rsidRPr="005676FE">
        <w:rPr>
          <w:rFonts w:ascii="Times New Roman" w:hAnsi="Times New Roman" w:cs="Times New Roman"/>
          <w:sz w:val="28"/>
          <w:szCs w:val="28"/>
          <w:lang w:eastAsia="ru-RU"/>
        </w:rPr>
        <w:t xml:space="preserve">населения в безопасные районы. </w:t>
      </w:r>
    </w:p>
    <w:p w:rsidR="001347C5" w:rsidRPr="005676FE" w:rsidRDefault="001347C5" w:rsidP="00EA2BCE">
      <w:pPr>
        <w:pStyle w:val="aa"/>
        <w:spacing w:line="360" w:lineRule="auto"/>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br/>
        <w:t xml:space="preserve">Респираторы эффективны на 75-85% в зависимости от того, насколько плотно к лицу прилегает маска. </w:t>
      </w:r>
      <w:proofErr w:type="spellStart"/>
      <w:proofErr w:type="gramStart"/>
      <w:r w:rsidRPr="005676FE">
        <w:rPr>
          <w:rFonts w:ascii="Times New Roman" w:hAnsi="Times New Roman" w:cs="Times New Roman"/>
          <w:sz w:val="28"/>
          <w:szCs w:val="28"/>
          <w:lang w:eastAsia="ru-RU"/>
        </w:rPr>
        <w:t>Двух-четырёхслойные</w:t>
      </w:r>
      <w:proofErr w:type="spellEnd"/>
      <w:proofErr w:type="gramEnd"/>
      <w:r w:rsidRPr="005676FE">
        <w:rPr>
          <w:rFonts w:ascii="Times New Roman" w:hAnsi="Times New Roman" w:cs="Times New Roman"/>
          <w:sz w:val="28"/>
          <w:szCs w:val="28"/>
          <w:lang w:eastAsia="ru-RU"/>
        </w:rPr>
        <w:t xml:space="preserve"> марлевые повязки имеют меньший процент. Надёжная защита органов дыхания - уменьшит риск нахвататься внутреннего об</w:t>
      </w:r>
      <w:r w:rsidR="00940712" w:rsidRPr="005676FE">
        <w:rPr>
          <w:rFonts w:ascii="Times New Roman" w:hAnsi="Times New Roman" w:cs="Times New Roman"/>
          <w:sz w:val="28"/>
          <w:szCs w:val="28"/>
          <w:lang w:eastAsia="ru-RU"/>
        </w:rPr>
        <w:t xml:space="preserve">лучения от радиоактивной пыли. </w:t>
      </w:r>
      <w:r w:rsidRPr="005676FE">
        <w:rPr>
          <w:rFonts w:ascii="Times New Roman" w:hAnsi="Times New Roman" w:cs="Times New Roman"/>
          <w:sz w:val="28"/>
          <w:szCs w:val="28"/>
          <w:lang w:eastAsia="ru-RU"/>
        </w:rPr>
        <w:br/>
        <w:t xml:space="preserve">Одежда - с капюшоном, водонепроницаемая (если такой нет - сверху можно накинуть плёночный дождевик из полиэтилена). Это защитит от оседающей радиоактивной пыли и, в какой-то степени - от </w:t>
      </w:r>
      <w:proofErr w:type="spellStart"/>
      <w:proofErr w:type="gramStart"/>
      <w:r w:rsidRPr="005676FE">
        <w:rPr>
          <w:rFonts w:ascii="Times New Roman" w:hAnsi="Times New Roman" w:cs="Times New Roman"/>
          <w:sz w:val="28"/>
          <w:szCs w:val="28"/>
          <w:lang w:eastAsia="ru-RU"/>
        </w:rPr>
        <w:t>бета-ожога</w:t>
      </w:r>
      <w:proofErr w:type="spellEnd"/>
      <w:proofErr w:type="gramEnd"/>
      <w:r w:rsidRPr="005676FE">
        <w:rPr>
          <w:rFonts w:ascii="Times New Roman" w:hAnsi="Times New Roman" w:cs="Times New Roman"/>
          <w:sz w:val="28"/>
          <w:szCs w:val="28"/>
          <w:lang w:eastAsia="ru-RU"/>
        </w:rPr>
        <w:t xml:space="preserve">. Гамма-излучение (распространяется от источника - прямолинейно) - никакая одежда не остановит. </w:t>
      </w:r>
      <w:r w:rsidRPr="005676FE">
        <w:rPr>
          <w:rFonts w:ascii="Times New Roman" w:hAnsi="Times New Roman" w:cs="Times New Roman"/>
          <w:sz w:val="28"/>
          <w:szCs w:val="28"/>
          <w:lang w:eastAsia="ru-RU"/>
        </w:rPr>
        <w:br/>
      </w:r>
      <w:r w:rsidRPr="005676FE">
        <w:rPr>
          <w:rFonts w:ascii="Times New Roman" w:hAnsi="Times New Roman" w:cs="Times New Roman"/>
          <w:bCs/>
          <w:sz w:val="28"/>
          <w:szCs w:val="28"/>
          <w:lang w:eastAsia="ru-RU"/>
        </w:rPr>
        <w:t>Диагностика и лечение лучевой болезни</w:t>
      </w:r>
      <w:r w:rsidRPr="005676FE">
        <w:rPr>
          <w:rFonts w:ascii="Times New Roman" w:hAnsi="Times New Roman" w:cs="Times New Roman"/>
          <w:sz w:val="28"/>
          <w:szCs w:val="28"/>
          <w:lang w:eastAsia="ru-RU"/>
        </w:rPr>
        <w:br/>
        <w:t>"Лучевая болезнь острая" (ОЛБ) возникает в результате воздействия на организм радиации в дозе более 1 Грэй (величина при кратковременной экспозиции облучением). При меньших значениях - возможна "лучевая реакция". Наибольшей проникающей способностью обладают гамма-лучи и быстрые нейтроны. Альф</w:t>
      </w:r>
      <w:proofErr w:type="gramStart"/>
      <w:r w:rsidRPr="005676FE">
        <w:rPr>
          <w:rFonts w:ascii="Times New Roman" w:hAnsi="Times New Roman" w:cs="Times New Roman"/>
          <w:sz w:val="28"/>
          <w:szCs w:val="28"/>
          <w:lang w:eastAsia="ru-RU"/>
        </w:rPr>
        <w:t>а-</w:t>
      </w:r>
      <w:proofErr w:type="gramEnd"/>
      <w:r w:rsidRPr="005676FE">
        <w:rPr>
          <w:rFonts w:ascii="Times New Roman" w:hAnsi="Times New Roman" w:cs="Times New Roman"/>
          <w:sz w:val="28"/>
          <w:szCs w:val="28"/>
          <w:lang w:eastAsia="ru-RU"/>
        </w:rPr>
        <w:t xml:space="preserve"> и </w:t>
      </w:r>
      <w:proofErr w:type="spellStart"/>
      <w:r w:rsidRPr="005676FE">
        <w:rPr>
          <w:rFonts w:ascii="Times New Roman" w:hAnsi="Times New Roman" w:cs="Times New Roman"/>
          <w:sz w:val="28"/>
          <w:szCs w:val="28"/>
          <w:lang w:eastAsia="ru-RU"/>
        </w:rPr>
        <w:t>бета-излучения</w:t>
      </w:r>
      <w:proofErr w:type="spellEnd"/>
      <w:r w:rsidRPr="005676FE">
        <w:rPr>
          <w:rFonts w:ascii="Times New Roman" w:hAnsi="Times New Roman" w:cs="Times New Roman"/>
          <w:sz w:val="28"/>
          <w:szCs w:val="28"/>
          <w:lang w:eastAsia="ru-RU"/>
        </w:rPr>
        <w:t xml:space="preserve"> вызывают ожоги кожи, слизистых оболочек, внутренних органов и тканей (при попадании изотопов внутрь с вдыхаемым воздухом, пищей и </w:t>
      </w:r>
      <w:r w:rsidRPr="005676FE">
        <w:rPr>
          <w:rFonts w:ascii="Times New Roman" w:hAnsi="Times New Roman" w:cs="Times New Roman"/>
          <w:sz w:val="28"/>
          <w:szCs w:val="28"/>
          <w:lang w:eastAsia="ru-RU"/>
        </w:rPr>
        <w:lastRenderedPageBreak/>
        <w:t xml:space="preserve">водой). При аварии на атомной станции </w:t>
      </w:r>
      <w:proofErr w:type="spellStart"/>
      <w:r w:rsidRPr="005676FE">
        <w:rPr>
          <w:rFonts w:ascii="Times New Roman" w:hAnsi="Times New Roman" w:cs="Times New Roman"/>
          <w:sz w:val="28"/>
          <w:szCs w:val="28"/>
          <w:lang w:eastAsia="ru-RU"/>
        </w:rPr>
        <w:t>Фукусима</w:t>
      </w:r>
      <w:proofErr w:type="spellEnd"/>
      <w:r w:rsidRPr="005676FE">
        <w:rPr>
          <w:rFonts w:ascii="Times New Roman" w:hAnsi="Times New Roman" w:cs="Times New Roman"/>
          <w:sz w:val="28"/>
          <w:szCs w:val="28"/>
          <w:lang w:eastAsia="ru-RU"/>
        </w:rPr>
        <w:t xml:space="preserve">, </w:t>
      </w:r>
      <w:proofErr w:type="gramStart"/>
      <w:r w:rsidRPr="005676FE">
        <w:rPr>
          <w:rFonts w:ascii="Times New Roman" w:hAnsi="Times New Roman" w:cs="Times New Roman"/>
          <w:sz w:val="28"/>
          <w:szCs w:val="28"/>
          <w:lang w:eastAsia="ru-RU"/>
        </w:rPr>
        <w:t>в первые</w:t>
      </w:r>
      <w:proofErr w:type="gramEnd"/>
      <w:r w:rsidRPr="005676FE">
        <w:rPr>
          <w:rFonts w:ascii="Times New Roman" w:hAnsi="Times New Roman" w:cs="Times New Roman"/>
          <w:sz w:val="28"/>
          <w:szCs w:val="28"/>
          <w:lang w:eastAsia="ru-RU"/>
        </w:rPr>
        <w:t xml:space="preserve"> дни, основная радиоактивность была от йод</w:t>
      </w:r>
      <w:r w:rsidR="00940712" w:rsidRPr="005676FE">
        <w:rPr>
          <w:rFonts w:ascii="Times New Roman" w:hAnsi="Times New Roman" w:cs="Times New Roman"/>
          <w:sz w:val="28"/>
          <w:szCs w:val="28"/>
          <w:lang w:eastAsia="ru-RU"/>
        </w:rPr>
        <w:t xml:space="preserve">а-131 (более 50%) и цезия-137. </w:t>
      </w:r>
      <w:r w:rsidRPr="005676FE">
        <w:rPr>
          <w:rFonts w:ascii="Times New Roman" w:hAnsi="Times New Roman" w:cs="Times New Roman"/>
          <w:sz w:val="28"/>
          <w:szCs w:val="28"/>
          <w:lang w:eastAsia="ru-RU"/>
        </w:rPr>
        <w:br/>
        <w:t xml:space="preserve">Проникающая радиация поражает ткани и органы тела. Наиболее чувствительны </w:t>
      </w:r>
      <w:proofErr w:type="spellStart"/>
      <w:r w:rsidRPr="005676FE">
        <w:rPr>
          <w:rFonts w:ascii="Times New Roman" w:hAnsi="Times New Roman" w:cs="Times New Roman"/>
          <w:sz w:val="28"/>
          <w:szCs w:val="28"/>
          <w:lang w:eastAsia="ru-RU"/>
        </w:rPr>
        <w:t>быстроделящиеся</w:t>
      </w:r>
      <w:proofErr w:type="spellEnd"/>
      <w:r w:rsidRPr="005676FE">
        <w:rPr>
          <w:rFonts w:ascii="Times New Roman" w:hAnsi="Times New Roman" w:cs="Times New Roman"/>
          <w:sz w:val="28"/>
          <w:szCs w:val="28"/>
          <w:lang w:eastAsia="ru-RU"/>
        </w:rPr>
        <w:t xml:space="preserve"> клетки: костного мозга, кишечника и кожи. Больше устойчивость - у </w:t>
      </w:r>
      <w:r w:rsidR="00940712" w:rsidRPr="005676FE">
        <w:rPr>
          <w:rFonts w:ascii="Times New Roman" w:hAnsi="Times New Roman" w:cs="Times New Roman"/>
          <w:sz w:val="28"/>
          <w:szCs w:val="28"/>
          <w:lang w:eastAsia="ru-RU"/>
        </w:rPr>
        <w:t xml:space="preserve">клеток печени, почек и сердца. </w:t>
      </w:r>
      <w:r w:rsidRPr="005676FE">
        <w:rPr>
          <w:rFonts w:ascii="Times New Roman" w:hAnsi="Times New Roman" w:cs="Times New Roman"/>
          <w:sz w:val="28"/>
          <w:szCs w:val="28"/>
          <w:lang w:eastAsia="ru-RU"/>
        </w:rPr>
        <w:br/>
        <w:t xml:space="preserve">При очень больших величинах радиации, в сотни и тысячи рентген в час - человек видит свечение радиоактивного источника, ощущает исходящее от него тепло, жар и чувствует резкий запах озона в сильно ионизированном воздухе (как после грозы). </w:t>
      </w:r>
      <w:proofErr w:type="gramStart"/>
      <w:r w:rsidRPr="005676FE">
        <w:rPr>
          <w:rFonts w:ascii="Times New Roman" w:hAnsi="Times New Roman" w:cs="Times New Roman"/>
          <w:sz w:val="28"/>
          <w:szCs w:val="28"/>
          <w:lang w:eastAsia="ru-RU"/>
        </w:rPr>
        <w:t>При такой мощности излучения, с быстрым, по времени (в считанные минуты и часы), набором дозы 5-10 Грэй - появляются симптомы, обусловленные сильным облучением: резкая слабость и головная боль, тошнота и рвота.</w:t>
      </w:r>
      <w:proofErr w:type="gramEnd"/>
      <w:r w:rsidRPr="005676FE">
        <w:rPr>
          <w:rFonts w:ascii="Times New Roman" w:hAnsi="Times New Roman" w:cs="Times New Roman"/>
          <w:sz w:val="28"/>
          <w:szCs w:val="28"/>
          <w:lang w:eastAsia="ru-RU"/>
        </w:rPr>
        <w:t xml:space="preserve"> Может повыситься температура тела. Появляется гиперемия (покраснение или бронзовый загар) кожи и инъекция </w:t>
      </w:r>
      <w:r w:rsidR="00940712" w:rsidRPr="005676FE">
        <w:rPr>
          <w:rFonts w:ascii="Times New Roman" w:hAnsi="Times New Roman" w:cs="Times New Roman"/>
          <w:sz w:val="28"/>
          <w:szCs w:val="28"/>
          <w:lang w:eastAsia="ru-RU"/>
        </w:rPr>
        <w:t xml:space="preserve">сосудов склер (красные глаза). </w:t>
      </w:r>
      <w:r w:rsidRPr="005676FE">
        <w:rPr>
          <w:rFonts w:ascii="Times New Roman" w:hAnsi="Times New Roman" w:cs="Times New Roman"/>
          <w:sz w:val="28"/>
          <w:szCs w:val="28"/>
          <w:lang w:eastAsia="ru-RU"/>
        </w:rPr>
        <w:br/>
        <w:t xml:space="preserve">Немедленно госпитализируют всех лиц, у которых общая доза (по критериям первичной реакции) </w:t>
      </w:r>
      <w:r w:rsidR="00940712" w:rsidRPr="005676FE">
        <w:rPr>
          <w:rFonts w:ascii="Times New Roman" w:hAnsi="Times New Roman" w:cs="Times New Roman"/>
          <w:sz w:val="28"/>
          <w:szCs w:val="28"/>
          <w:lang w:eastAsia="ru-RU"/>
        </w:rPr>
        <w:t xml:space="preserve">составляет 4 Гр и более. </w:t>
      </w:r>
      <w:r w:rsidRPr="005676FE">
        <w:rPr>
          <w:rFonts w:ascii="Times New Roman" w:hAnsi="Times New Roman" w:cs="Times New Roman"/>
          <w:sz w:val="28"/>
          <w:szCs w:val="28"/>
          <w:lang w:eastAsia="ru-RU"/>
        </w:rPr>
        <w:br/>
        <w:t>Точная доза радиации, полученная человеком, определяется по показаниям датчиков излучения (индивидуальных дозиметров) с уточнением по анализу крови и д</w:t>
      </w:r>
      <w:r w:rsidR="00940712" w:rsidRPr="005676FE">
        <w:rPr>
          <w:rFonts w:ascii="Times New Roman" w:hAnsi="Times New Roman" w:cs="Times New Roman"/>
          <w:sz w:val="28"/>
          <w:szCs w:val="28"/>
          <w:lang w:eastAsia="ru-RU"/>
        </w:rPr>
        <w:t xml:space="preserve">ругим клиническим показателям. </w:t>
      </w:r>
      <w:r w:rsidRPr="005676FE">
        <w:rPr>
          <w:rFonts w:ascii="Times New Roman" w:hAnsi="Times New Roman" w:cs="Times New Roman"/>
          <w:sz w:val="28"/>
          <w:szCs w:val="28"/>
          <w:lang w:eastAsia="ru-RU"/>
        </w:rPr>
        <w:br/>
        <w:t xml:space="preserve">Лечение должно проводиться в специализированных клиниках, с последующим регулярным </w:t>
      </w:r>
      <w:proofErr w:type="spellStart"/>
      <w:r w:rsidRPr="005676FE">
        <w:rPr>
          <w:rFonts w:ascii="Times New Roman" w:hAnsi="Times New Roman" w:cs="Times New Roman"/>
          <w:sz w:val="28"/>
          <w:szCs w:val="28"/>
          <w:lang w:eastAsia="ru-RU"/>
        </w:rPr>
        <w:t>онкоосмотром</w:t>
      </w:r>
      <w:proofErr w:type="spellEnd"/>
      <w:r w:rsidRPr="005676FE">
        <w:rPr>
          <w:rFonts w:ascii="Times New Roman" w:hAnsi="Times New Roman" w:cs="Times New Roman"/>
          <w:sz w:val="28"/>
          <w:szCs w:val="28"/>
          <w:lang w:eastAsia="ru-RU"/>
        </w:rPr>
        <w:t>. Рентгеновские исследования (в том числе флюорографи</w:t>
      </w:r>
      <w:r w:rsidR="00940712" w:rsidRPr="005676FE">
        <w:rPr>
          <w:rFonts w:ascii="Times New Roman" w:hAnsi="Times New Roman" w:cs="Times New Roman"/>
          <w:sz w:val="28"/>
          <w:szCs w:val="28"/>
          <w:lang w:eastAsia="ru-RU"/>
        </w:rPr>
        <w:t>ю), по возможности, исключают.</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Уровень, способный оказать заметное вредное влияние на здоровье человека - </w:t>
      </w:r>
      <w:r w:rsidR="00940712" w:rsidRPr="005676FE">
        <w:rPr>
          <w:rFonts w:ascii="Times New Roman" w:hAnsi="Times New Roman" w:cs="Times New Roman"/>
          <w:sz w:val="28"/>
          <w:szCs w:val="28"/>
          <w:lang w:eastAsia="ru-RU"/>
        </w:rPr>
        <w:t xml:space="preserve">более 10 </w:t>
      </w:r>
      <w:proofErr w:type="spellStart"/>
      <w:r w:rsidR="00940712" w:rsidRPr="005676FE">
        <w:rPr>
          <w:rFonts w:ascii="Times New Roman" w:hAnsi="Times New Roman" w:cs="Times New Roman"/>
          <w:sz w:val="28"/>
          <w:szCs w:val="28"/>
          <w:lang w:eastAsia="ru-RU"/>
        </w:rPr>
        <w:t>миллизивертов</w:t>
      </w:r>
      <w:proofErr w:type="spellEnd"/>
      <w:r w:rsidR="00940712" w:rsidRPr="005676FE">
        <w:rPr>
          <w:rFonts w:ascii="Times New Roman" w:hAnsi="Times New Roman" w:cs="Times New Roman"/>
          <w:sz w:val="28"/>
          <w:szCs w:val="28"/>
          <w:lang w:eastAsia="ru-RU"/>
        </w:rPr>
        <w:t xml:space="preserve"> в день. </w:t>
      </w:r>
      <w:r w:rsidRPr="005676FE">
        <w:rPr>
          <w:rFonts w:ascii="Times New Roman" w:hAnsi="Times New Roman" w:cs="Times New Roman"/>
          <w:sz w:val="28"/>
          <w:szCs w:val="28"/>
          <w:lang w:eastAsia="ru-RU"/>
        </w:rPr>
        <w:br/>
        <w:t xml:space="preserve">Получив дозу облучения 5 </w:t>
      </w:r>
      <w:proofErr w:type="spellStart"/>
      <w:r w:rsidRPr="005676FE">
        <w:rPr>
          <w:rFonts w:ascii="Times New Roman" w:hAnsi="Times New Roman" w:cs="Times New Roman"/>
          <w:sz w:val="28"/>
          <w:szCs w:val="28"/>
          <w:lang w:eastAsia="ru-RU"/>
        </w:rPr>
        <w:t>зиверт</w:t>
      </w:r>
      <w:proofErr w:type="spellEnd"/>
      <w:r w:rsidRPr="005676FE">
        <w:rPr>
          <w:rFonts w:ascii="Times New Roman" w:hAnsi="Times New Roman" w:cs="Times New Roman"/>
          <w:sz w:val="28"/>
          <w:szCs w:val="28"/>
          <w:lang w:eastAsia="ru-RU"/>
        </w:rPr>
        <w:t xml:space="preserve"> за несколько часов подряд - человек может умерет</w:t>
      </w:r>
      <w:r w:rsidR="00940712" w:rsidRPr="005676FE">
        <w:rPr>
          <w:rFonts w:ascii="Times New Roman" w:hAnsi="Times New Roman" w:cs="Times New Roman"/>
          <w:sz w:val="28"/>
          <w:szCs w:val="28"/>
          <w:lang w:eastAsia="ru-RU"/>
        </w:rPr>
        <w:t xml:space="preserve">ь в течение нескольких недель. </w:t>
      </w:r>
      <w:r w:rsidRPr="005676FE">
        <w:rPr>
          <w:rFonts w:ascii="Times New Roman" w:hAnsi="Times New Roman" w:cs="Times New Roman"/>
          <w:sz w:val="28"/>
          <w:szCs w:val="28"/>
          <w:lang w:eastAsia="ru-RU"/>
        </w:rPr>
        <w:br/>
        <w:t xml:space="preserve">Уровни вмешательства: для начала временного отселения населения - 30 </w:t>
      </w:r>
      <w:proofErr w:type="spellStart"/>
      <w:r w:rsidRPr="005676FE">
        <w:rPr>
          <w:rFonts w:ascii="Times New Roman" w:hAnsi="Times New Roman" w:cs="Times New Roman"/>
          <w:sz w:val="28"/>
          <w:szCs w:val="28"/>
          <w:lang w:eastAsia="ru-RU"/>
        </w:rPr>
        <w:t>мЗв</w:t>
      </w:r>
      <w:proofErr w:type="spellEnd"/>
      <w:r w:rsidRPr="005676FE">
        <w:rPr>
          <w:rFonts w:ascii="Times New Roman" w:hAnsi="Times New Roman" w:cs="Times New Roman"/>
          <w:sz w:val="28"/>
          <w:szCs w:val="28"/>
          <w:lang w:eastAsia="ru-RU"/>
        </w:rPr>
        <w:t xml:space="preserve"> в месяц, для окончания - 10 </w:t>
      </w:r>
      <w:proofErr w:type="spellStart"/>
      <w:r w:rsidRPr="005676FE">
        <w:rPr>
          <w:rFonts w:ascii="Times New Roman" w:hAnsi="Times New Roman" w:cs="Times New Roman"/>
          <w:sz w:val="28"/>
          <w:szCs w:val="28"/>
          <w:lang w:eastAsia="ru-RU"/>
        </w:rPr>
        <w:t>мЗв</w:t>
      </w:r>
      <w:proofErr w:type="spellEnd"/>
      <w:r w:rsidRPr="005676FE">
        <w:rPr>
          <w:rFonts w:ascii="Times New Roman" w:hAnsi="Times New Roman" w:cs="Times New Roman"/>
          <w:sz w:val="28"/>
          <w:szCs w:val="28"/>
          <w:lang w:eastAsia="ru-RU"/>
        </w:rPr>
        <w:t xml:space="preserve"> в месяц. Если прогнозируется, что накопленная за один месяц доза будет находиться выше указанных уровней в течение года, следует решать вопрос о переселении на постоянное место жительства. </w:t>
      </w:r>
      <w:r w:rsidR="00C15557" w:rsidRPr="005676FE">
        <w:rPr>
          <w:rFonts w:ascii="Times New Roman" w:hAnsi="Times New Roman" w:cs="Times New Roman"/>
          <w:sz w:val="28"/>
          <w:szCs w:val="28"/>
          <w:lang w:eastAsia="ru-RU"/>
        </w:rPr>
        <w:br/>
        <w:t xml:space="preserve">Пример </w:t>
      </w:r>
      <w:r w:rsidRPr="005676FE">
        <w:rPr>
          <w:rFonts w:ascii="Times New Roman" w:hAnsi="Times New Roman" w:cs="Times New Roman"/>
          <w:sz w:val="28"/>
          <w:szCs w:val="28"/>
          <w:lang w:eastAsia="ru-RU"/>
        </w:rPr>
        <w:t xml:space="preserve">расчета: </w:t>
      </w:r>
      <w:r w:rsidRPr="005676FE">
        <w:rPr>
          <w:rFonts w:ascii="Times New Roman" w:hAnsi="Times New Roman" w:cs="Times New Roman"/>
          <w:sz w:val="28"/>
          <w:szCs w:val="28"/>
          <w:lang w:eastAsia="ru-RU"/>
        </w:rPr>
        <w:br/>
      </w:r>
      <w:r w:rsidRPr="005676FE">
        <w:rPr>
          <w:rFonts w:ascii="Times New Roman" w:hAnsi="Times New Roman" w:cs="Times New Roman"/>
          <w:sz w:val="28"/>
          <w:szCs w:val="28"/>
          <w:lang w:eastAsia="ru-RU"/>
        </w:rPr>
        <w:lastRenderedPageBreak/>
        <w:t xml:space="preserve">В определённом месте зафиксирован </w:t>
      </w:r>
      <w:proofErr w:type="spellStart"/>
      <w:r w:rsidRPr="005676FE">
        <w:rPr>
          <w:rFonts w:ascii="Times New Roman" w:hAnsi="Times New Roman" w:cs="Times New Roman"/>
          <w:sz w:val="28"/>
          <w:szCs w:val="28"/>
          <w:lang w:eastAsia="ru-RU"/>
        </w:rPr>
        <w:t>радиактивный</w:t>
      </w:r>
      <w:proofErr w:type="spellEnd"/>
      <w:r w:rsidRPr="005676FE">
        <w:rPr>
          <w:rFonts w:ascii="Times New Roman" w:hAnsi="Times New Roman" w:cs="Times New Roman"/>
          <w:sz w:val="28"/>
          <w:szCs w:val="28"/>
          <w:lang w:eastAsia="ru-RU"/>
        </w:rPr>
        <w:t xml:space="preserve"> фон от гамма-излучения равный 50 </w:t>
      </w:r>
      <w:proofErr w:type="spellStart"/>
      <w:r w:rsidRPr="005676FE">
        <w:rPr>
          <w:rFonts w:ascii="Times New Roman" w:hAnsi="Times New Roman" w:cs="Times New Roman"/>
          <w:sz w:val="28"/>
          <w:szCs w:val="28"/>
          <w:lang w:eastAsia="ru-RU"/>
        </w:rPr>
        <w:t>мкР</w:t>
      </w:r>
      <w:proofErr w:type="spellEnd"/>
      <w:r w:rsidRPr="005676FE">
        <w:rPr>
          <w:rFonts w:ascii="Times New Roman" w:hAnsi="Times New Roman" w:cs="Times New Roman"/>
          <w:sz w:val="28"/>
          <w:szCs w:val="28"/>
          <w:lang w:eastAsia="ru-RU"/>
        </w:rPr>
        <w:t xml:space="preserve">/час (50 мкрад/час; 0.50 </w:t>
      </w:r>
      <w:proofErr w:type="spellStart"/>
      <w:r w:rsidRPr="005676FE">
        <w:rPr>
          <w:rFonts w:ascii="Times New Roman" w:hAnsi="Times New Roman" w:cs="Times New Roman"/>
          <w:sz w:val="28"/>
          <w:szCs w:val="28"/>
          <w:lang w:eastAsia="ru-RU"/>
        </w:rPr>
        <w:t>мкГр</w:t>
      </w:r>
      <w:proofErr w:type="spellEnd"/>
      <w:r w:rsidRPr="005676FE">
        <w:rPr>
          <w:rFonts w:ascii="Times New Roman" w:hAnsi="Times New Roman" w:cs="Times New Roman"/>
          <w:sz w:val="28"/>
          <w:szCs w:val="28"/>
          <w:lang w:eastAsia="ru-RU"/>
        </w:rPr>
        <w:t xml:space="preserve">/час; 0.50 </w:t>
      </w:r>
      <w:proofErr w:type="spellStart"/>
      <w:r w:rsidRPr="005676FE">
        <w:rPr>
          <w:rFonts w:ascii="Times New Roman" w:hAnsi="Times New Roman" w:cs="Times New Roman"/>
          <w:sz w:val="28"/>
          <w:szCs w:val="28"/>
          <w:lang w:eastAsia="ru-RU"/>
        </w:rPr>
        <w:t>мкЗв</w:t>
      </w:r>
      <w:proofErr w:type="spellEnd"/>
      <w:r w:rsidRPr="005676FE">
        <w:rPr>
          <w:rFonts w:ascii="Times New Roman" w:hAnsi="Times New Roman" w:cs="Times New Roman"/>
          <w:sz w:val="28"/>
          <w:szCs w:val="28"/>
          <w:lang w:eastAsia="ru-RU"/>
        </w:rPr>
        <w:t xml:space="preserve">/час) </w:t>
      </w:r>
      <w:r w:rsidRPr="005676FE">
        <w:rPr>
          <w:rFonts w:ascii="Times New Roman" w:hAnsi="Times New Roman" w:cs="Times New Roman"/>
          <w:sz w:val="28"/>
          <w:szCs w:val="28"/>
          <w:lang w:eastAsia="ru-RU"/>
        </w:rPr>
        <w:br/>
        <w:t xml:space="preserve">Находясь там 1 час - человек получит эквивалентную дозу (ЭД) в 50 </w:t>
      </w:r>
      <w:proofErr w:type="spellStart"/>
      <w:r w:rsidRPr="005676FE">
        <w:rPr>
          <w:rFonts w:ascii="Times New Roman" w:hAnsi="Times New Roman" w:cs="Times New Roman"/>
          <w:sz w:val="28"/>
          <w:szCs w:val="28"/>
          <w:lang w:eastAsia="ru-RU"/>
        </w:rPr>
        <w:t>мкБэр</w:t>
      </w:r>
      <w:proofErr w:type="spellEnd"/>
      <w:r w:rsidRPr="005676FE">
        <w:rPr>
          <w:rFonts w:ascii="Times New Roman" w:hAnsi="Times New Roman" w:cs="Times New Roman"/>
          <w:sz w:val="28"/>
          <w:szCs w:val="28"/>
          <w:lang w:eastAsia="ru-RU"/>
        </w:rPr>
        <w:t xml:space="preserve"> (0.50 </w:t>
      </w:r>
      <w:proofErr w:type="spellStart"/>
      <w:r w:rsidRPr="005676FE">
        <w:rPr>
          <w:rFonts w:ascii="Times New Roman" w:hAnsi="Times New Roman" w:cs="Times New Roman"/>
          <w:sz w:val="28"/>
          <w:szCs w:val="28"/>
          <w:lang w:eastAsia="ru-RU"/>
        </w:rPr>
        <w:t>мкЗв</w:t>
      </w:r>
      <w:proofErr w:type="spellEnd"/>
      <w:r w:rsidRPr="005676FE">
        <w:rPr>
          <w:rFonts w:ascii="Times New Roman" w:hAnsi="Times New Roman" w:cs="Times New Roman"/>
          <w:sz w:val="28"/>
          <w:szCs w:val="28"/>
          <w:lang w:eastAsia="ru-RU"/>
        </w:rPr>
        <w:t xml:space="preserve">). </w:t>
      </w:r>
      <w:r w:rsidRPr="005676FE">
        <w:rPr>
          <w:rFonts w:ascii="Times New Roman" w:hAnsi="Times New Roman" w:cs="Times New Roman"/>
          <w:sz w:val="28"/>
          <w:szCs w:val="28"/>
          <w:lang w:eastAsia="ru-RU"/>
        </w:rPr>
        <w:br/>
        <w:t xml:space="preserve">За год это составит: ЭД = 50 </w:t>
      </w:r>
      <w:proofErr w:type="spellStart"/>
      <w:r w:rsidRPr="005676FE">
        <w:rPr>
          <w:rFonts w:ascii="Times New Roman" w:hAnsi="Times New Roman" w:cs="Times New Roman"/>
          <w:sz w:val="28"/>
          <w:szCs w:val="28"/>
          <w:lang w:eastAsia="ru-RU"/>
        </w:rPr>
        <w:t>мкР</w:t>
      </w:r>
      <w:proofErr w:type="spellEnd"/>
      <w:r w:rsidRPr="005676FE">
        <w:rPr>
          <w:rFonts w:ascii="Times New Roman" w:hAnsi="Times New Roman" w:cs="Times New Roman"/>
          <w:sz w:val="28"/>
          <w:szCs w:val="28"/>
          <w:lang w:eastAsia="ru-RU"/>
        </w:rPr>
        <w:t xml:space="preserve">/час * 8760 час = 438000 </w:t>
      </w:r>
      <w:proofErr w:type="spellStart"/>
      <w:r w:rsidRPr="005676FE">
        <w:rPr>
          <w:rFonts w:ascii="Times New Roman" w:hAnsi="Times New Roman" w:cs="Times New Roman"/>
          <w:sz w:val="28"/>
          <w:szCs w:val="28"/>
          <w:lang w:eastAsia="ru-RU"/>
        </w:rPr>
        <w:t>мкБэр</w:t>
      </w:r>
      <w:proofErr w:type="spellEnd"/>
      <w:r w:rsidRPr="005676FE">
        <w:rPr>
          <w:rFonts w:ascii="Times New Roman" w:hAnsi="Times New Roman" w:cs="Times New Roman"/>
          <w:sz w:val="28"/>
          <w:szCs w:val="28"/>
          <w:lang w:eastAsia="ru-RU"/>
        </w:rPr>
        <w:t xml:space="preserve"> = 438 </w:t>
      </w:r>
      <w:proofErr w:type="spellStart"/>
      <w:r w:rsidRPr="005676FE">
        <w:rPr>
          <w:rFonts w:ascii="Times New Roman" w:hAnsi="Times New Roman" w:cs="Times New Roman"/>
          <w:sz w:val="28"/>
          <w:szCs w:val="28"/>
          <w:lang w:eastAsia="ru-RU"/>
        </w:rPr>
        <w:t>мБэр</w:t>
      </w:r>
      <w:proofErr w:type="spellEnd"/>
      <w:r w:rsidRPr="005676FE">
        <w:rPr>
          <w:rFonts w:ascii="Times New Roman" w:hAnsi="Times New Roman" w:cs="Times New Roman"/>
          <w:sz w:val="28"/>
          <w:szCs w:val="28"/>
          <w:lang w:eastAsia="ru-RU"/>
        </w:rPr>
        <w:t xml:space="preserve"> = 4.48 </w:t>
      </w:r>
      <w:proofErr w:type="spellStart"/>
      <w:r w:rsidRPr="005676FE">
        <w:rPr>
          <w:rFonts w:ascii="Times New Roman" w:hAnsi="Times New Roman" w:cs="Times New Roman"/>
          <w:sz w:val="28"/>
          <w:szCs w:val="28"/>
          <w:lang w:eastAsia="ru-RU"/>
        </w:rPr>
        <w:t>мЗв</w:t>
      </w:r>
      <w:proofErr w:type="spellEnd"/>
      <w:r w:rsidRPr="005676FE">
        <w:rPr>
          <w:rFonts w:ascii="Times New Roman" w:hAnsi="Times New Roman" w:cs="Times New Roman"/>
          <w:sz w:val="28"/>
          <w:szCs w:val="28"/>
          <w:lang w:eastAsia="ru-RU"/>
        </w:rPr>
        <w:t xml:space="preserve">/год - почти на пределе допустимой поглощенной дозы (не более 5 </w:t>
      </w:r>
      <w:proofErr w:type="spellStart"/>
      <w:r w:rsidRPr="005676FE">
        <w:rPr>
          <w:rFonts w:ascii="Times New Roman" w:hAnsi="Times New Roman" w:cs="Times New Roman"/>
          <w:sz w:val="28"/>
          <w:szCs w:val="28"/>
          <w:lang w:eastAsia="ru-RU"/>
        </w:rPr>
        <w:t>миллизиверт</w:t>
      </w:r>
      <w:proofErr w:type="spellEnd"/>
      <w:r w:rsidRPr="005676FE">
        <w:rPr>
          <w:rFonts w:ascii="Times New Roman" w:hAnsi="Times New Roman" w:cs="Times New Roman"/>
          <w:sz w:val="28"/>
          <w:szCs w:val="28"/>
          <w:lang w:eastAsia="ru-RU"/>
        </w:rPr>
        <w:t xml:space="preserve"> в отдельный год из любого пятилетнего интервала времени).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Разовые, вынужденные облучения: </w:t>
      </w:r>
      <w:proofErr w:type="gramStart"/>
      <w:r w:rsidRPr="005676FE">
        <w:rPr>
          <w:rFonts w:ascii="Times New Roman" w:hAnsi="Times New Roman" w:cs="Times New Roman"/>
          <w:sz w:val="28"/>
          <w:szCs w:val="28"/>
          <w:lang w:eastAsia="ru-RU"/>
        </w:rPr>
        <w:br/>
      </w:r>
      <w:r w:rsidR="00940712" w:rsidRPr="005676FE">
        <w:rPr>
          <w:rFonts w:ascii="Times New Roman" w:hAnsi="Times New Roman" w:cs="Times New Roman"/>
          <w:sz w:val="28"/>
          <w:szCs w:val="28"/>
          <w:lang w:eastAsia="ru-RU"/>
        </w:rPr>
        <w:t>-</w:t>
      </w:r>
      <w:proofErr w:type="gramEnd"/>
      <w:r w:rsidRPr="005676FE">
        <w:rPr>
          <w:rFonts w:ascii="Times New Roman" w:hAnsi="Times New Roman" w:cs="Times New Roman"/>
          <w:sz w:val="28"/>
          <w:szCs w:val="28"/>
          <w:lang w:eastAsia="ru-RU"/>
        </w:rPr>
        <w:t xml:space="preserve">в медицинских исследованиях: флюорография, рентген лёгких - до 3 </w:t>
      </w:r>
      <w:proofErr w:type="spellStart"/>
      <w:r w:rsidRPr="005676FE">
        <w:rPr>
          <w:rFonts w:ascii="Times New Roman" w:hAnsi="Times New Roman" w:cs="Times New Roman"/>
          <w:sz w:val="28"/>
          <w:szCs w:val="28"/>
          <w:lang w:eastAsia="ru-RU"/>
        </w:rPr>
        <w:t>мЗв</w:t>
      </w:r>
      <w:proofErr w:type="spellEnd"/>
      <w:r w:rsidRPr="005676FE">
        <w:rPr>
          <w:rFonts w:ascii="Times New Roman" w:hAnsi="Times New Roman" w:cs="Times New Roman"/>
          <w:sz w:val="28"/>
          <w:szCs w:val="28"/>
          <w:lang w:eastAsia="ru-RU"/>
        </w:rPr>
        <w:t>, рентгеновский сн</w:t>
      </w:r>
      <w:r w:rsidR="00940712" w:rsidRPr="005676FE">
        <w:rPr>
          <w:rFonts w:ascii="Times New Roman" w:hAnsi="Times New Roman" w:cs="Times New Roman"/>
          <w:sz w:val="28"/>
          <w:szCs w:val="28"/>
          <w:lang w:eastAsia="ru-RU"/>
        </w:rPr>
        <w:t xml:space="preserve">имок у зубного врача - 0.2мЗв. </w:t>
      </w:r>
      <w:r w:rsidRPr="005676FE">
        <w:rPr>
          <w:rFonts w:ascii="Times New Roman" w:hAnsi="Times New Roman" w:cs="Times New Roman"/>
          <w:sz w:val="28"/>
          <w:szCs w:val="28"/>
          <w:lang w:eastAsia="ru-RU"/>
        </w:rPr>
        <w:br/>
        <w:t xml:space="preserve">- перелёт на самолёте - 0.005-0.020 </w:t>
      </w:r>
      <w:proofErr w:type="spellStart"/>
      <w:r w:rsidRPr="005676FE">
        <w:rPr>
          <w:rFonts w:ascii="Times New Roman" w:hAnsi="Times New Roman" w:cs="Times New Roman"/>
          <w:sz w:val="28"/>
          <w:szCs w:val="28"/>
          <w:lang w:eastAsia="ru-RU"/>
        </w:rPr>
        <w:t>миллизивертов</w:t>
      </w:r>
      <w:proofErr w:type="spellEnd"/>
      <w:r w:rsidRPr="005676FE">
        <w:rPr>
          <w:rFonts w:ascii="Times New Roman" w:hAnsi="Times New Roman" w:cs="Times New Roman"/>
          <w:sz w:val="28"/>
          <w:szCs w:val="28"/>
          <w:lang w:eastAsia="ru-RU"/>
        </w:rPr>
        <w:t xml:space="preserve"> в час (основной вклад - от солнечной радиации, на высоте полёта дальней авиации - около 10 км.; при сильных вспышках на Солнце, в годы его максимальной активности в 11-летнем цикле - бывают наибольшие значения). </w:t>
      </w:r>
      <w:r w:rsidRPr="005676FE">
        <w:rPr>
          <w:rFonts w:ascii="Times New Roman" w:hAnsi="Times New Roman" w:cs="Times New Roman"/>
          <w:sz w:val="28"/>
          <w:szCs w:val="28"/>
          <w:lang w:eastAsia="ru-RU"/>
        </w:rPr>
        <w:br/>
        <w:t>- сканеры (</w:t>
      </w:r>
      <w:proofErr w:type="spellStart"/>
      <w:r w:rsidRPr="005676FE">
        <w:rPr>
          <w:rFonts w:ascii="Times New Roman" w:hAnsi="Times New Roman" w:cs="Times New Roman"/>
          <w:sz w:val="28"/>
          <w:szCs w:val="28"/>
          <w:lang w:eastAsia="ru-RU"/>
        </w:rPr>
        <w:t>интроскопы</w:t>
      </w:r>
      <w:proofErr w:type="spellEnd"/>
      <w:r w:rsidRPr="005676FE">
        <w:rPr>
          <w:rFonts w:ascii="Times New Roman" w:hAnsi="Times New Roman" w:cs="Times New Roman"/>
          <w:sz w:val="28"/>
          <w:szCs w:val="28"/>
          <w:lang w:eastAsia="ru-RU"/>
        </w:rPr>
        <w:t xml:space="preserve">) в аэропортах - до 0.001 </w:t>
      </w:r>
      <w:proofErr w:type="spellStart"/>
      <w:r w:rsidRPr="005676FE">
        <w:rPr>
          <w:rFonts w:ascii="Times New Roman" w:hAnsi="Times New Roman" w:cs="Times New Roman"/>
          <w:sz w:val="28"/>
          <w:szCs w:val="28"/>
          <w:lang w:eastAsia="ru-RU"/>
        </w:rPr>
        <w:t>мЗв</w:t>
      </w:r>
      <w:proofErr w:type="spellEnd"/>
      <w:r w:rsidRPr="005676FE">
        <w:rPr>
          <w:rFonts w:ascii="Times New Roman" w:hAnsi="Times New Roman" w:cs="Times New Roman"/>
          <w:sz w:val="28"/>
          <w:szCs w:val="28"/>
          <w:lang w:eastAsia="ru-RU"/>
        </w:rPr>
        <w:t xml:space="preserve"> за один акт проверки пассажира.</w:t>
      </w:r>
      <w:r w:rsidR="00940712" w:rsidRPr="005676FE">
        <w:rPr>
          <w:rFonts w:ascii="Times New Roman" w:hAnsi="Times New Roman" w:cs="Times New Roman"/>
          <w:sz w:val="28"/>
          <w:szCs w:val="28"/>
          <w:lang w:eastAsia="ru-RU"/>
        </w:rPr>
        <w:t xml:space="preserve"> </w:t>
      </w:r>
    </w:p>
    <w:p w:rsidR="00C91C2F" w:rsidRPr="005676FE" w:rsidRDefault="00C91C2F" w:rsidP="00C91C2F">
      <w:pPr>
        <w:spacing w:after="0"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Средством профилактики в условиях неблагоприятной радиационной среды может стать раствор </w:t>
      </w:r>
      <w:proofErr w:type="spellStart"/>
      <w:r w:rsidRPr="005676FE">
        <w:rPr>
          <w:rFonts w:ascii="Times New Roman" w:hAnsi="Times New Roman" w:cs="Times New Roman"/>
          <w:sz w:val="28"/>
          <w:szCs w:val="28"/>
        </w:rPr>
        <w:t>люголя</w:t>
      </w:r>
      <w:proofErr w:type="spellEnd"/>
      <w:r w:rsidRPr="005676FE">
        <w:rPr>
          <w:rFonts w:ascii="Times New Roman" w:hAnsi="Times New Roman" w:cs="Times New Roman"/>
          <w:sz w:val="28"/>
          <w:szCs w:val="28"/>
        </w:rPr>
        <w:t xml:space="preserve">: четыре-пять капель три раза в день, растворять в молоке или в воде. Об этом заявил главный онколог </w:t>
      </w:r>
      <w:proofErr w:type="spellStart"/>
      <w:r w:rsidRPr="005676FE">
        <w:rPr>
          <w:rFonts w:ascii="Times New Roman" w:hAnsi="Times New Roman" w:cs="Times New Roman"/>
          <w:sz w:val="28"/>
          <w:szCs w:val="28"/>
        </w:rPr>
        <w:t>Минздравсоцразвития</w:t>
      </w:r>
      <w:proofErr w:type="spellEnd"/>
      <w:r w:rsidRPr="005676FE">
        <w:rPr>
          <w:rFonts w:ascii="Times New Roman" w:hAnsi="Times New Roman" w:cs="Times New Roman"/>
          <w:sz w:val="28"/>
          <w:szCs w:val="28"/>
        </w:rPr>
        <w:t xml:space="preserve"> России Валерий </w:t>
      </w:r>
      <w:proofErr w:type="spellStart"/>
      <w:r w:rsidRPr="005676FE">
        <w:rPr>
          <w:rFonts w:ascii="Times New Roman" w:hAnsi="Times New Roman" w:cs="Times New Roman"/>
          <w:sz w:val="28"/>
          <w:szCs w:val="28"/>
        </w:rPr>
        <w:t>Чиссов</w:t>
      </w:r>
      <w:proofErr w:type="spellEnd"/>
      <w:r w:rsidRPr="005676FE">
        <w:rPr>
          <w:rFonts w:ascii="Times New Roman" w:hAnsi="Times New Roman" w:cs="Times New Roman"/>
          <w:sz w:val="28"/>
          <w:szCs w:val="28"/>
        </w:rPr>
        <w:t>. Однако следует помнить о наличии противопоказаний у препарата, в частности, для беременных или людей с нарушениями функции почек.</w:t>
      </w:r>
    </w:p>
    <w:p w:rsidR="00C91C2F" w:rsidRPr="005676FE" w:rsidRDefault="00C91C2F" w:rsidP="00C91C2F">
      <w:pPr>
        <w:spacing w:after="0"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Защите тела от радиации помогут обычные хлопчатобумажные ткани. При использовании их в качестве фильтров можно уменьшить концентрацию аэрозолей, газов и паров в десять раз и более. При этом защитные свойства ткани и бумаги можно увеличить, если намочить их. Тело необходимо тщательно омыть, а волосы и ногти продезинфицировать специальными средствами. Одежду желательно уничтожить.</w:t>
      </w:r>
    </w:p>
    <w:p w:rsidR="00C91C2F" w:rsidRDefault="00C91C2F" w:rsidP="00C15557">
      <w:pPr>
        <w:pStyle w:val="aa"/>
        <w:spacing w:line="360" w:lineRule="auto"/>
        <w:ind w:firstLine="709"/>
        <w:jc w:val="both"/>
        <w:rPr>
          <w:rFonts w:ascii="Times New Roman" w:hAnsi="Times New Roman" w:cs="Times New Roman"/>
          <w:sz w:val="28"/>
          <w:szCs w:val="28"/>
          <w:lang w:eastAsia="ru-RU"/>
        </w:rPr>
      </w:pPr>
    </w:p>
    <w:p w:rsidR="00616DDD" w:rsidRPr="005676FE" w:rsidRDefault="00616DDD" w:rsidP="00C15557">
      <w:pPr>
        <w:pStyle w:val="aa"/>
        <w:spacing w:line="360" w:lineRule="auto"/>
        <w:ind w:firstLine="709"/>
        <w:jc w:val="both"/>
        <w:rPr>
          <w:rFonts w:ascii="Times New Roman" w:hAnsi="Times New Roman" w:cs="Times New Roman"/>
          <w:sz w:val="28"/>
          <w:szCs w:val="28"/>
          <w:lang w:eastAsia="ru-RU"/>
        </w:rPr>
      </w:pPr>
    </w:p>
    <w:p w:rsidR="00C91C2F" w:rsidRPr="005676FE" w:rsidRDefault="00C91C2F" w:rsidP="00BD2D25">
      <w:pPr>
        <w:rPr>
          <w:rFonts w:ascii="Times New Roman" w:hAnsi="Times New Roman" w:cs="Times New Roman"/>
          <w:b/>
          <w:sz w:val="28"/>
          <w:szCs w:val="28"/>
        </w:rPr>
      </w:pPr>
      <w:r w:rsidRPr="005676FE">
        <w:rPr>
          <w:rFonts w:ascii="Times New Roman" w:hAnsi="Times New Roman" w:cs="Times New Roman"/>
          <w:b/>
          <w:sz w:val="28"/>
          <w:szCs w:val="28"/>
        </w:rPr>
        <w:lastRenderedPageBreak/>
        <w:t xml:space="preserve">Знаете ли Вы: </w:t>
      </w:r>
    </w:p>
    <w:p w:rsidR="00C91C2F" w:rsidRPr="005676FE" w:rsidRDefault="00C91C2F" w:rsidP="00C91C2F">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w:t>
      </w:r>
    </w:p>
    <w:p w:rsidR="001347C5" w:rsidRPr="005676FE" w:rsidRDefault="00C91C2F"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У</w:t>
      </w:r>
      <w:r w:rsidR="001347C5" w:rsidRPr="005676FE">
        <w:rPr>
          <w:rFonts w:ascii="Times New Roman" w:hAnsi="Times New Roman" w:cs="Times New Roman"/>
          <w:sz w:val="28"/>
          <w:szCs w:val="28"/>
          <w:lang w:eastAsia="ru-RU"/>
        </w:rPr>
        <w:t xml:space="preserve">же </w:t>
      </w:r>
      <w:r w:rsidR="001347C5" w:rsidRPr="005676FE">
        <w:rPr>
          <w:rFonts w:ascii="Times New Roman" w:hAnsi="Times New Roman" w:cs="Times New Roman"/>
          <w:bCs/>
          <w:iCs/>
          <w:sz w:val="28"/>
          <w:szCs w:val="28"/>
          <w:lang w:eastAsia="ru-RU"/>
        </w:rPr>
        <w:t>через 15 минут после начала работы на компьютере у 9-10 летнего ребёнка изменения в крови и моче почти совпадают с изменениями крови</w:t>
      </w:r>
      <w:r w:rsidR="001347C5" w:rsidRPr="005676FE">
        <w:rPr>
          <w:rFonts w:ascii="Times New Roman" w:hAnsi="Times New Roman" w:cs="Times New Roman"/>
          <w:bCs/>
          <w:sz w:val="28"/>
          <w:szCs w:val="28"/>
          <w:lang w:eastAsia="ru-RU"/>
        </w:rPr>
        <w:t xml:space="preserve"> </w:t>
      </w:r>
      <w:r w:rsidR="001347C5" w:rsidRPr="005676FE">
        <w:rPr>
          <w:rFonts w:ascii="Times New Roman" w:hAnsi="Times New Roman" w:cs="Times New Roman"/>
          <w:bCs/>
          <w:iCs/>
          <w:sz w:val="28"/>
          <w:szCs w:val="28"/>
          <w:lang w:eastAsia="ru-RU"/>
        </w:rPr>
        <w:t>человека больного раком</w:t>
      </w:r>
      <w:r w:rsidR="001347C5" w:rsidRPr="005676FE">
        <w:rPr>
          <w:rFonts w:ascii="Times New Roman" w:hAnsi="Times New Roman" w:cs="Times New Roman"/>
          <w:bCs/>
          <w:sz w:val="28"/>
          <w:szCs w:val="28"/>
          <w:lang w:eastAsia="ru-RU"/>
        </w:rPr>
        <w:t>?</w:t>
      </w:r>
      <w:r w:rsidR="001347C5" w:rsidRPr="005676FE">
        <w:rPr>
          <w:rFonts w:ascii="Times New Roman" w:hAnsi="Times New Roman" w:cs="Times New Roman"/>
          <w:sz w:val="28"/>
          <w:szCs w:val="28"/>
          <w:lang w:eastAsia="ru-RU"/>
        </w:rPr>
        <w:t xml:space="preserve"> Аналогичные изменения проявляются у 16-летнего подростка через полчаса, у взрослого – через 2 часа работы за монитором.</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Сигнал от переносного радиотелефона проникает в мозг на 37,5 мм?</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Исследователи США установили:</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 у большинства женщин, работавших на компьютерах в период беременности, плод развивался аномально, и </w:t>
      </w:r>
      <w:r w:rsidRPr="005676FE">
        <w:rPr>
          <w:rFonts w:ascii="Times New Roman" w:hAnsi="Times New Roman" w:cs="Times New Roman"/>
          <w:bCs/>
          <w:sz w:val="28"/>
          <w:szCs w:val="28"/>
          <w:lang w:eastAsia="ru-RU"/>
        </w:rPr>
        <w:t>вероятность выкидышей приближалась к 80%</w:t>
      </w:r>
      <w:r w:rsidRPr="005676FE">
        <w:rPr>
          <w:rFonts w:ascii="Times New Roman" w:hAnsi="Times New Roman" w:cs="Times New Roman"/>
          <w:sz w:val="28"/>
          <w:szCs w:val="28"/>
          <w:lang w:eastAsia="ru-RU"/>
        </w:rPr>
        <w:t>;</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рак мозга у электриков развивается</w:t>
      </w:r>
      <w:r w:rsidRPr="005676FE">
        <w:rPr>
          <w:rFonts w:ascii="Times New Roman" w:hAnsi="Times New Roman" w:cs="Times New Roman"/>
          <w:bCs/>
          <w:sz w:val="28"/>
          <w:szCs w:val="28"/>
          <w:lang w:eastAsia="ru-RU"/>
        </w:rPr>
        <w:t xml:space="preserve"> в 13 раз чаще</w:t>
      </w:r>
      <w:r w:rsidRPr="005676FE">
        <w:rPr>
          <w:rFonts w:ascii="Times New Roman" w:hAnsi="Times New Roman" w:cs="Times New Roman"/>
          <w:sz w:val="28"/>
          <w:szCs w:val="28"/>
          <w:lang w:eastAsia="ru-RU"/>
        </w:rPr>
        <w:t>, чем у работников других профессий.</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 xml:space="preserve">В </w:t>
      </w:r>
      <w:proofErr w:type="spellStart"/>
      <w:r w:rsidRPr="005676FE">
        <w:rPr>
          <w:rFonts w:ascii="Times New Roman" w:hAnsi="Times New Roman" w:cs="Times New Roman"/>
          <w:sz w:val="28"/>
          <w:szCs w:val="28"/>
          <w:lang w:eastAsia="ru-RU"/>
        </w:rPr>
        <w:t>Нейродиагностическом</w:t>
      </w:r>
      <w:proofErr w:type="spellEnd"/>
      <w:r w:rsidRPr="005676FE">
        <w:rPr>
          <w:rFonts w:ascii="Times New Roman" w:hAnsi="Times New Roman" w:cs="Times New Roman"/>
          <w:sz w:val="28"/>
          <w:szCs w:val="28"/>
          <w:lang w:eastAsia="ru-RU"/>
        </w:rPr>
        <w:t xml:space="preserve"> научном институте в Испании в 2001 году обнаружили, что у 11-13-летних детей, две минуты поговоривших по сотовому телефону, изменение биоэлектрической активности мозга сохраняется еще два часа после того, как они положат трубку.</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В Бристольском университете в Великобритании в прошлом году закончились исследования, показавшие значительное увеличение времени реакции у 10-11-летних детей, использовавших мобильный телефон стандарта GSM. Аналогичные результаты получили финны в университете города Турку, наблюдавшие за группой детей 10-14 лет.</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В СССР до 90-х годов было выполнено большое количество исследований биологического действия ЭМП на развивающийся организм животных.</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lastRenderedPageBreak/>
        <w:t>Установлено, что на эмбриональное развитие потомства влияют даже малые интенсивности ЭМП. Потомство облученных животных менее жизнеспособно, наблюдаются аномалии развития, уродства, отставание в весе, нарушения функции высших отделов центральной нервной системы (замедленная выработка и снижение способности к сохранению оборонительных и двигательно-пищевых условных рефлексов), смещение темпов постнатального развития.</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Для облученных ЭМП взрослых животных характерно уменьшение числа рождаемости потомства, изменения в половых органах самок, нарушения в развитии плода, снижение процента скрещиваемости, статистически более часто отмечающиеся случаи мертворождения.</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proofErr w:type="gramStart"/>
      <w:r w:rsidRPr="005676FE">
        <w:rPr>
          <w:rFonts w:ascii="Times New Roman" w:hAnsi="Times New Roman" w:cs="Times New Roman"/>
          <w:sz w:val="28"/>
          <w:szCs w:val="28"/>
          <w:lang w:eastAsia="ru-RU"/>
        </w:rPr>
        <w:t>Исследование влияния ЭМП на потомство крыс, подвергшихся электромагнитному воздействию по параметрам сходному с тем, что получает эмбрион человека при разговоре его матери по сотовому телефону показало, что по сравнению с контролем статистически достоверно увеличена эмбриональная смертность потомства, снижена масса зобной железы, увеличено количество аномалий развития внутренних органов, за первые 4 недели постнатального периода смертность потомства крыс всех подопытных групп была</w:t>
      </w:r>
      <w:proofErr w:type="gramEnd"/>
      <w:r w:rsidRPr="005676FE">
        <w:rPr>
          <w:rFonts w:ascii="Times New Roman" w:hAnsi="Times New Roman" w:cs="Times New Roman"/>
          <w:sz w:val="28"/>
          <w:szCs w:val="28"/>
          <w:lang w:eastAsia="ru-RU"/>
        </w:rPr>
        <w:t xml:space="preserve"> в 2,5 – 3 раза выше, чем в контроле, а масса тела ниже. Развитие крысят также шло хуже: отставало формирование сенсорно-двигательных рефлексов, сроки </w:t>
      </w:r>
      <w:proofErr w:type="spellStart"/>
      <w:r w:rsidRPr="005676FE">
        <w:rPr>
          <w:rFonts w:ascii="Times New Roman" w:hAnsi="Times New Roman" w:cs="Times New Roman"/>
          <w:sz w:val="28"/>
          <w:szCs w:val="28"/>
          <w:lang w:eastAsia="ru-RU"/>
        </w:rPr>
        <w:t>прорезания</w:t>
      </w:r>
      <w:proofErr w:type="spellEnd"/>
      <w:r w:rsidRPr="005676FE">
        <w:rPr>
          <w:rFonts w:ascii="Times New Roman" w:hAnsi="Times New Roman" w:cs="Times New Roman"/>
          <w:sz w:val="28"/>
          <w:szCs w:val="28"/>
          <w:lang w:eastAsia="ru-RU"/>
        </w:rPr>
        <w:t xml:space="preserve"> резцов, у крысят-самок нарушалось становление.</w:t>
      </w:r>
      <w:r w:rsidRPr="005676FE">
        <w:rPr>
          <w:rFonts w:ascii="Times New Roman" w:hAnsi="Times New Roman" w:cs="Times New Roman"/>
          <w:sz w:val="28"/>
          <w:szCs w:val="28"/>
          <w:lang w:eastAsia="ru-RU"/>
        </w:rPr>
        <w:br/>
      </w:r>
      <w:r w:rsidRPr="005676FE">
        <w:rPr>
          <w:rFonts w:ascii="Times New Roman" w:hAnsi="Times New Roman" w:cs="Times New Roman"/>
          <w:bCs/>
          <w:sz w:val="28"/>
          <w:szCs w:val="28"/>
        </w:rPr>
        <w:t xml:space="preserve"> Применение </w:t>
      </w:r>
    </w:p>
    <w:p w:rsidR="001347C5" w:rsidRPr="005676FE" w:rsidRDefault="001347C5" w:rsidP="00C15557">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Естественные и искусственные источники радиации (гамма</w:t>
      </w:r>
      <w:r w:rsidR="00C91C2F" w:rsidRPr="005676FE">
        <w:rPr>
          <w:rFonts w:ascii="Times New Roman" w:hAnsi="Times New Roman" w:cs="Times New Roman"/>
          <w:sz w:val="28"/>
          <w:szCs w:val="28"/>
          <w:lang w:eastAsia="ru-RU"/>
        </w:rPr>
        <w:t xml:space="preserve"> </w:t>
      </w:r>
      <w:r w:rsidRPr="005676FE">
        <w:rPr>
          <w:rFonts w:ascii="Times New Roman" w:hAnsi="Times New Roman" w:cs="Times New Roman"/>
          <w:sz w:val="28"/>
          <w:szCs w:val="28"/>
          <w:lang w:eastAsia="ru-RU"/>
        </w:rPr>
        <w:t>- и рентгеновского излучения, нейтронов), в том числе и большой мощности, применяются в практике физических, физико-химических и биологических исследований, а также в технике - для целей дефектоскопии (контроля качества и размеров, методами интроскопии - конструкционной стали, стальных листов, проволоки и других мет</w:t>
      </w:r>
      <w:proofErr w:type="gramStart"/>
      <w:r w:rsidRPr="005676FE">
        <w:rPr>
          <w:rFonts w:ascii="Times New Roman" w:hAnsi="Times New Roman" w:cs="Times New Roman"/>
          <w:sz w:val="28"/>
          <w:szCs w:val="28"/>
          <w:lang w:eastAsia="ru-RU"/>
        </w:rPr>
        <w:t>.</w:t>
      </w:r>
      <w:proofErr w:type="gramEnd"/>
      <w:r w:rsidRPr="005676FE">
        <w:rPr>
          <w:rFonts w:ascii="Times New Roman" w:hAnsi="Times New Roman" w:cs="Times New Roman"/>
          <w:sz w:val="28"/>
          <w:szCs w:val="28"/>
          <w:lang w:eastAsia="ru-RU"/>
        </w:rPr>
        <w:t xml:space="preserve"> </w:t>
      </w:r>
      <w:proofErr w:type="gramStart"/>
      <w:r w:rsidRPr="005676FE">
        <w:rPr>
          <w:rFonts w:ascii="Times New Roman" w:hAnsi="Times New Roman" w:cs="Times New Roman"/>
          <w:sz w:val="28"/>
          <w:szCs w:val="28"/>
          <w:lang w:eastAsia="ru-RU"/>
        </w:rPr>
        <w:t>и</w:t>
      </w:r>
      <w:proofErr w:type="gramEnd"/>
      <w:r w:rsidRPr="005676FE">
        <w:rPr>
          <w:rFonts w:ascii="Times New Roman" w:hAnsi="Times New Roman" w:cs="Times New Roman"/>
          <w:sz w:val="28"/>
          <w:szCs w:val="28"/>
          <w:lang w:eastAsia="ru-RU"/>
        </w:rPr>
        <w:t xml:space="preserve">зделий, в процессе их изготовления, а так же - для сортирования металлов по маркам и хим. составу, определения содержания некоторых </w:t>
      </w:r>
      <w:proofErr w:type="spellStart"/>
      <w:r w:rsidRPr="005676FE">
        <w:rPr>
          <w:rFonts w:ascii="Times New Roman" w:hAnsi="Times New Roman" w:cs="Times New Roman"/>
          <w:sz w:val="28"/>
          <w:szCs w:val="28"/>
          <w:lang w:eastAsia="ru-RU"/>
        </w:rPr>
        <w:t>химич</w:t>
      </w:r>
      <w:proofErr w:type="spellEnd"/>
      <w:r w:rsidRPr="005676FE">
        <w:rPr>
          <w:rFonts w:ascii="Times New Roman" w:hAnsi="Times New Roman" w:cs="Times New Roman"/>
          <w:sz w:val="28"/>
          <w:szCs w:val="28"/>
          <w:lang w:eastAsia="ru-RU"/>
        </w:rPr>
        <w:t xml:space="preserve">. элементов в сплавах и т.п.), в медицине - при лучевой терапии </w:t>
      </w:r>
      <w:proofErr w:type="spellStart"/>
      <w:r w:rsidRPr="005676FE">
        <w:rPr>
          <w:rFonts w:ascii="Times New Roman" w:hAnsi="Times New Roman" w:cs="Times New Roman"/>
          <w:sz w:val="28"/>
          <w:szCs w:val="28"/>
          <w:lang w:eastAsia="ru-RU"/>
        </w:rPr>
        <w:t>онкобольных</w:t>
      </w:r>
      <w:proofErr w:type="spellEnd"/>
      <w:r w:rsidRPr="005676FE">
        <w:rPr>
          <w:rFonts w:ascii="Times New Roman" w:hAnsi="Times New Roman" w:cs="Times New Roman"/>
          <w:sz w:val="28"/>
          <w:szCs w:val="28"/>
          <w:lang w:eastAsia="ru-RU"/>
        </w:rPr>
        <w:t xml:space="preserve">, в геологических исследованиях - при поисках полезных </w:t>
      </w:r>
      <w:r w:rsidRPr="005676FE">
        <w:rPr>
          <w:rFonts w:ascii="Times New Roman" w:hAnsi="Times New Roman" w:cs="Times New Roman"/>
          <w:sz w:val="28"/>
          <w:szCs w:val="28"/>
          <w:lang w:eastAsia="ru-RU"/>
        </w:rPr>
        <w:lastRenderedPageBreak/>
        <w:t xml:space="preserve">ископаемых и др. Для работы с такими источниками необходима надёжная биологическая защита персонала, чёткое соблюдение техники безопасности. </w:t>
      </w:r>
    </w:p>
    <w:p w:rsidR="00C91C2F" w:rsidRPr="005676FE" w:rsidRDefault="001347C5" w:rsidP="00C91C2F">
      <w:pPr>
        <w:pStyle w:val="aa"/>
        <w:spacing w:line="360" w:lineRule="auto"/>
        <w:ind w:firstLine="709"/>
        <w:jc w:val="both"/>
        <w:rPr>
          <w:rFonts w:ascii="Times New Roman" w:hAnsi="Times New Roman" w:cs="Times New Roman"/>
          <w:sz w:val="28"/>
          <w:szCs w:val="28"/>
          <w:lang w:eastAsia="ru-RU"/>
        </w:rPr>
      </w:pPr>
      <w:r w:rsidRPr="005676FE">
        <w:rPr>
          <w:rFonts w:ascii="Times New Roman" w:hAnsi="Times New Roman" w:cs="Times New Roman"/>
          <w:sz w:val="28"/>
          <w:szCs w:val="28"/>
          <w:lang w:eastAsia="ru-RU"/>
        </w:rPr>
        <w:t>Ионизирующее радиоактивное облучение, применяемое в медицине для диагностики и лечения (</w:t>
      </w:r>
      <w:proofErr w:type="spellStart"/>
      <w:r w:rsidRPr="005676FE">
        <w:rPr>
          <w:rFonts w:ascii="Times New Roman" w:hAnsi="Times New Roman" w:cs="Times New Roman"/>
          <w:sz w:val="28"/>
          <w:szCs w:val="28"/>
          <w:lang w:eastAsia="ru-RU"/>
        </w:rPr>
        <w:t>флюрография</w:t>
      </w:r>
      <w:proofErr w:type="spellEnd"/>
      <w:r w:rsidRPr="005676FE">
        <w:rPr>
          <w:rFonts w:ascii="Times New Roman" w:hAnsi="Times New Roman" w:cs="Times New Roman"/>
          <w:sz w:val="28"/>
          <w:szCs w:val="28"/>
          <w:lang w:eastAsia="ru-RU"/>
        </w:rPr>
        <w:t>, рентгенография и компьютерная томография), при частом и чрезмерном применении могут ещё больше навредить здоровью. Поэтому, постановлением главного санитарного врача РФ, указано не превышать при рентгенологических обследованиях в течение года (в том числе при проведении диспансеризации) эффективн</w:t>
      </w:r>
      <w:r w:rsidR="00C91C2F" w:rsidRPr="005676FE">
        <w:rPr>
          <w:rFonts w:ascii="Times New Roman" w:hAnsi="Times New Roman" w:cs="Times New Roman"/>
          <w:sz w:val="28"/>
          <w:szCs w:val="28"/>
          <w:lang w:eastAsia="ru-RU"/>
        </w:rPr>
        <w:t xml:space="preserve">ую дозу от них - 1 </w:t>
      </w:r>
      <w:proofErr w:type="spellStart"/>
      <w:r w:rsidR="00C91C2F" w:rsidRPr="005676FE">
        <w:rPr>
          <w:rFonts w:ascii="Times New Roman" w:hAnsi="Times New Roman" w:cs="Times New Roman"/>
          <w:sz w:val="28"/>
          <w:szCs w:val="28"/>
          <w:lang w:eastAsia="ru-RU"/>
        </w:rPr>
        <w:t>миллизиверт</w:t>
      </w:r>
      <w:proofErr w:type="spellEnd"/>
      <w:r w:rsidR="00C91C2F" w:rsidRPr="005676FE">
        <w:rPr>
          <w:rFonts w:ascii="Times New Roman" w:hAnsi="Times New Roman" w:cs="Times New Roman"/>
          <w:sz w:val="28"/>
          <w:szCs w:val="28"/>
          <w:lang w:eastAsia="ru-RU"/>
        </w:rPr>
        <w:t>.</w:t>
      </w:r>
    </w:p>
    <w:p w:rsidR="00C91C2F" w:rsidRPr="005676FE" w:rsidRDefault="00C91C2F" w:rsidP="00C91C2F">
      <w:pPr>
        <w:spacing w:after="0" w:line="360" w:lineRule="auto"/>
        <w:jc w:val="both"/>
        <w:rPr>
          <w:rFonts w:ascii="Times New Roman" w:eastAsia="Times New Roman" w:hAnsi="Times New Roman" w:cs="Times New Roman"/>
          <w:sz w:val="28"/>
          <w:szCs w:val="28"/>
          <w:lang w:eastAsia="ru-RU"/>
        </w:rPr>
      </w:pPr>
      <w:r w:rsidRPr="005676FE">
        <w:rPr>
          <w:rFonts w:ascii="Times New Roman" w:hAnsi="Times New Roman" w:cs="Times New Roman"/>
          <w:bCs/>
          <w:sz w:val="28"/>
          <w:szCs w:val="28"/>
        </w:rPr>
        <w:t xml:space="preserve">Благодаря ионизирующим излучениям человек получил возможность диагностировать   различные болезни (рак, и туберкулез и др.) на ранних стадиях. В результате этого повышается уровень жизни населения. </w:t>
      </w:r>
    </w:p>
    <w:p w:rsidR="00C91C2F" w:rsidRPr="005676FE" w:rsidRDefault="00C91C2F" w:rsidP="00C91C2F">
      <w:pPr>
        <w:spacing w:after="0" w:line="360" w:lineRule="auto"/>
        <w:rPr>
          <w:rFonts w:ascii="Times New Roman" w:eastAsia="Times New Roman" w:hAnsi="Times New Roman" w:cs="Times New Roman"/>
          <w:sz w:val="28"/>
          <w:szCs w:val="28"/>
          <w:lang w:eastAsia="ru-RU"/>
        </w:rPr>
        <w:sectPr w:rsidR="00C91C2F" w:rsidRPr="005676FE" w:rsidSect="00FA0ABA">
          <w:footerReference w:type="default" r:id="rId13"/>
          <w:pgSz w:w="11900" w:h="16820"/>
          <w:pgMar w:top="1134" w:right="567" w:bottom="1134" w:left="1418"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299"/>
        </w:sectPr>
      </w:pPr>
    </w:p>
    <w:p w:rsidR="00940712" w:rsidRPr="005676FE" w:rsidRDefault="00940712" w:rsidP="00BD2D25">
      <w:pPr>
        <w:pStyle w:val="1"/>
        <w:rPr>
          <w:rFonts w:ascii="Times New Roman" w:hAnsi="Times New Roman" w:cs="Times New Roman"/>
          <w:color w:val="auto"/>
          <w:sz w:val="36"/>
          <w:szCs w:val="36"/>
        </w:rPr>
      </w:pPr>
      <w:bookmarkStart w:id="20" w:name="_Toc317027135"/>
      <w:r w:rsidRPr="005676FE">
        <w:rPr>
          <w:rFonts w:ascii="Times New Roman" w:hAnsi="Times New Roman" w:cs="Times New Roman"/>
          <w:color w:val="auto"/>
          <w:sz w:val="36"/>
          <w:szCs w:val="36"/>
        </w:rPr>
        <w:lastRenderedPageBreak/>
        <w:t>Заключение</w:t>
      </w:r>
      <w:bookmarkEnd w:id="20"/>
    </w:p>
    <w:p w:rsidR="00940712" w:rsidRPr="005676FE" w:rsidRDefault="00940712" w:rsidP="00C15557">
      <w:pPr>
        <w:pStyle w:val="aa"/>
        <w:spacing w:line="360" w:lineRule="auto"/>
        <w:ind w:firstLine="709"/>
        <w:jc w:val="both"/>
        <w:rPr>
          <w:rFonts w:ascii="Times New Roman" w:hAnsi="Times New Roman" w:cs="Times New Roman"/>
          <w:sz w:val="28"/>
          <w:szCs w:val="28"/>
        </w:rPr>
      </w:pPr>
      <w:proofErr w:type="gramStart"/>
      <w:r w:rsidRPr="005676FE">
        <w:rPr>
          <w:rFonts w:ascii="Times New Roman" w:hAnsi="Times New Roman" w:cs="Times New Roman"/>
          <w:sz w:val="28"/>
          <w:szCs w:val="28"/>
        </w:rPr>
        <w:t>Рассмотрев виды ионизирующих излучений  и их проникающую способность; познакомившись с источниками радиации и измерив некоторые из них; изучив действие радиации на человека и узнав применение  ионизирующих излучений,  мы видим насколько важно и необходимо изучать ионизирующие излучения и их воздействие  на человека для дальнейшей перспективы  практического применения данного вида излучений именно на благо людей.</w:t>
      </w:r>
      <w:proofErr w:type="gramEnd"/>
    </w:p>
    <w:p w:rsidR="00940712" w:rsidRPr="005676FE" w:rsidRDefault="00940712"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t xml:space="preserve">Результаты проведенных исследований по влиянию сотового телефона и других малогабаритных маломощных электронных средств на различные организмы убедительно свидетельствуют о том, что за контакт с подобными устройствами пользователь расплачивается своим здоровьем. Современные электронные средства, такие, как сотовый телефон, представляют особую опасность и для детей. В период формирования организма взаимодействие с сотовым телефоном приводит к резкому старению клеток головного мозга и всего организма и появлению в нем соответствующих заболеваний. Сегодня во всем мире большое внимание уделяется разработке средств защиты от различного рода излучений электронных средств. Традиционно большинство средств защиты направлены на экранирование электромагнитных излучений. Но бессмысленно экранировать электромагнитное излучение сотового телефона или радиотелефона, так как сам принцип их работы противоречит этому. Исходя из изложенного материала, можно утверждать, что реально положительных результатов для организма человека от устройств защиты, снижающих электромагнитные излучения, </w:t>
      </w:r>
      <w:proofErr w:type="gramStart"/>
      <w:r w:rsidRPr="005676FE">
        <w:rPr>
          <w:rFonts w:ascii="Times New Roman" w:hAnsi="Times New Roman" w:cs="Times New Roman"/>
          <w:sz w:val="28"/>
          <w:szCs w:val="28"/>
        </w:rPr>
        <w:t>нет и не может</w:t>
      </w:r>
      <w:proofErr w:type="gramEnd"/>
      <w:r w:rsidRPr="005676FE">
        <w:rPr>
          <w:rFonts w:ascii="Times New Roman" w:hAnsi="Times New Roman" w:cs="Times New Roman"/>
          <w:sz w:val="28"/>
          <w:szCs w:val="28"/>
        </w:rPr>
        <w:t xml:space="preserve"> быть. Накопленный опыт и многочисленные исследования ученых в разных странах показывают, что за удобства, приносимые научно-техническим прогрессом, приходится расплачиваться здоровьем и не только пользователю сотового телефона, компьютера, ноутбука и т.д., но и людям, находящимся в непосредственной близости от него.</w:t>
      </w:r>
    </w:p>
    <w:p w:rsidR="00940712" w:rsidRPr="005676FE" w:rsidRDefault="00940712" w:rsidP="00C15557">
      <w:pPr>
        <w:pStyle w:val="aa"/>
        <w:spacing w:line="360" w:lineRule="auto"/>
        <w:ind w:firstLine="709"/>
        <w:jc w:val="both"/>
        <w:rPr>
          <w:rFonts w:ascii="Times New Roman" w:hAnsi="Times New Roman" w:cs="Times New Roman"/>
          <w:sz w:val="28"/>
          <w:szCs w:val="28"/>
        </w:rPr>
      </w:pPr>
      <w:r w:rsidRPr="005676FE">
        <w:rPr>
          <w:rFonts w:ascii="Times New Roman" w:hAnsi="Times New Roman" w:cs="Times New Roman"/>
          <w:sz w:val="28"/>
          <w:szCs w:val="28"/>
        </w:rPr>
        <w:lastRenderedPageBreak/>
        <w:t xml:space="preserve">Все это говорит о том, что разработка эффективных способов защиты от негативного влияния </w:t>
      </w:r>
      <w:proofErr w:type="spellStart"/>
      <w:r w:rsidRPr="005676FE">
        <w:rPr>
          <w:rFonts w:ascii="Times New Roman" w:hAnsi="Times New Roman" w:cs="Times New Roman"/>
          <w:sz w:val="28"/>
          <w:szCs w:val="28"/>
        </w:rPr>
        <w:t>тонкополевого</w:t>
      </w:r>
      <w:proofErr w:type="spellEnd"/>
      <w:r w:rsidRPr="005676FE">
        <w:rPr>
          <w:rFonts w:ascii="Times New Roman" w:hAnsi="Times New Roman" w:cs="Times New Roman"/>
          <w:sz w:val="28"/>
          <w:szCs w:val="28"/>
        </w:rPr>
        <w:t xml:space="preserve"> излучения электронных средств, использующих современные микросхемы, является одной из важнейших задач профилактической медицины. </w:t>
      </w:r>
    </w:p>
    <w:p w:rsidR="00141A33" w:rsidRPr="005676FE" w:rsidRDefault="00141A33">
      <w:pPr>
        <w:rPr>
          <w:rFonts w:ascii="Times New Roman" w:hAnsi="Times New Roman" w:cs="Times New Roman"/>
          <w:sz w:val="28"/>
          <w:szCs w:val="28"/>
        </w:rPr>
      </w:pPr>
      <w:r w:rsidRPr="005676FE">
        <w:rPr>
          <w:rFonts w:ascii="Times New Roman" w:hAnsi="Times New Roman" w:cs="Times New Roman"/>
          <w:sz w:val="28"/>
          <w:szCs w:val="28"/>
        </w:rPr>
        <w:br w:type="page"/>
      </w:r>
    </w:p>
    <w:p w:rsidR="00141A33" w:rsidRPr="005676FE" w:rsidRDefault="00141A33" w:rsidP="00141A33">
      <w:pPr>
        <w:pStyle w:val="1"/>
        <w:rPr>
          <w:rFonts w:ascii="Times New Roman" w:hAnsi="Times New Roman" w:cs="Times New Roman"/>
          <w:color w:val="auto"/>
          <w:sz w:val="36"/>
          <w:szCs w:val="36"/>
        </w:rPr>
      </w:pPr>
      <w:bookmarkStart w:id="21" w:name="_Toc317027136"/>
      <w:r w:rsidRPr="005676FE">
        <w:rPr>
          <w:rFonts w:ascii="Times New Roman" w:hAnsi="Times New Roman" w:cs="Times New Roman"/>
          <w:color w:val="auto"/>
          <w:sz w:val="36"/>
          <w:szCs w:val="36"/>
        </w:rPr>
        <w:lastRenderedPageBreak/>
        <w:t>Список литературы</w:t>
      </w:r>
      <w:bookmarkEnd w:id="21"/>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r w:rsidRPr="005676FE">
        <w:rPr>
          <w:rFonts w:ascii="Times New Roman" w:hAnsi="Times New Roman" w:cs="Times New Roman"/>
        </w:rPr>
        <w:t xml:space="preserve">А. И. </w:t>
      </w:r>
      <w:proofErr w:type="spellStart"/>
      <w:r w:rsidRPr="005676FE">
        <w:rPr>
          <w:rFonts w:ascii="Times New Roman" w:hAnsi="Times New Roman" w:cs="Times New Roman"/>
        </w:rPr>
        <w:t>Ризин</w:t>
      </w:r>
      <w:proofErr w:type="spellEnd"/>
      <w:r w:rsidRPr="005676FE">
        <w:rPr>
          <w:rFonts w:ascii="Times New Roman" w:hAnsi="Times New Roman" w:cs="Times New Roman"/>
        </w:rPr>
        <w:t xml:space="preserve">, Д. Е. </w:t>
      </w:r>
      <w:proofErr w:type="spellStart"/>
      <w:r w:rsidRPr="005676FE">
        <w:rPr>
          <w:rFonts w:ascii="Times New Roman" w:hAnsi="Times New Roman" w:cs="Times New Roman"/>
        </w:rPr>
        <w:t>Фертман</w:t>
      </w:r>
      <w:proofErr w:type="spellEnd"/>
      <w:r w:rsidRPr="005676FE">
        <w:rPr>
          <w:rFonts w:ascii="Times New Roman" w:hAnsi="Times New Roman" w:cs="Times New Roman"/>
        </w:rPr>
        <w:t>. Терминология ядерного приборостроения. В 2 томах. Том 2. Ядерное приборостроение. Измерение ионизирующих излучений</w:t>
      </w:r>
      <w:r>
        <w:rPr>
          <w:rFonts w:ascii="Times New Roman" w:hAnsi="Times New Roman" w:cs="Times New Roman"/>
        </w:rPr>
        <w:t xml:space="preserve"> 2008г</w:t>
      </w:r>
      <w:r w:rsidRPr="005676FE">
        <w:rPr>
          <w:rFonts w:ascii="Times New Roman" w:hAnsi="Times New Roman" w:cs="Times New Roman"/>
        </w:rPr>
        <w:t>;</w:t>
      </w:r>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r w:rsidRPr="005676FE">
        <w:rPr>
          <w:rFonts w:ascii="Times New Roman" w:hAnsi="Times New Roman" w:cs="Times New Roman"/>
        </w:rPr>
        <w:t xml:space="preserve">Захарченко М.П., </w:t>
      </w:r>
      <w:proofErr w:type="spellStart"/>
      <w:r w:rsidRPr="005676FE">
        <w:rPr>
          <w:rFonts w:ascii="Times New Roman" w:hAnsi="Times New Roman" w:cs="Times New Roman"/>
        </w:rPr>
        <w:t>Хавинсон</w:t>
      </w:r>
      <w:proofErr w:type="spellEnd"/>
      <w:r w:rsidRPr="005676FE">
        <w:rPr>
          <w:rFonts w:ascii="Times New Roman" w:hAnsi="Times New Roman" w:cs="Times New Roman"/>
        </w:rPr>
        <w:t xml:space="preserve"> В.Х., </w:t>
      </w:r>
      <w:proofErr w:type="spellStart"/>
      <w:r w:rsidRPr="005676FE">
        <w:rPr>
          <w:rFonts w:ascii="Times New Roman" w:hAnsi="Times New Roman" w:cs="Times New Roman"/>
        </w:rPr>
        <w:t>Оникиенко</w:t>
      </w:r>
      <w:proofErr w:type="spellEnd"/>
      <w:r w:rsidRPr="005676FE">
        <w:rPr>
          <w:rFonts w:ascii="Times New Roman" w:hAnsi="Times New Roman" w:cs="Times New Roman"/>
        </w:rPr>
        <w:t xml:space="preserve"> С.Б. и др. Радиация, экология, здоровье</w:t>
      </w:r>
      <w:r>
        <w:rPr>
          <w:rFonts w:ascii="Times New Roman" w:hAnsi="Times New Roman" w:cs="Times New Roman"/>
        </w:rPr>
        <w:t xml:space="preserve"> 2003г</w:t>
      </w:r>
      <w:r w:rsidRPr="005676FE">
        <w:rPr>
          <w:rFonts w:ascii="Times New Roman" w:hAnsi="Times New Roman" w:cs="Times New Roman"/>
        </w:rPr>
        <w:t>;</w:t>
      </w:r>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r w:rsidRPr="005676FE">
        <w:rPr>
          <w:rFonts w:ascii="Times New Roman" w:hAnsi="Times New Roman" w:cs="Times New Roman"/>
        </w:rPr>
        <w:t xml:space="preserve">К. Я. Буланова, Л. М. </w:t>
      </w:r>
      <w:proofErr w:type="spellStart"/>
      <w:r w:rsidRPr="005676FE">
        <w:rPr>
          <w:rFonts w:ascii="Times New Roman" w:hAnsi="Times New Roman" w:cs="Times New Roman"/>
        </w:rPr>
        <w:t>Лобанок</w:t>
      </w:r>
      <w:proofErr w:type="spellEnd"/>
      <w:r w:rsidRPr="005676FE">
        <w:rPr>
          <w:rFonts w:ascii="Times New Roman" w:hAnsi="Times New Roman" w:cs="Times New Roman"/>
        </w:rPr>
        <w:t xml:space="preserve">, Е. Ф. Конопля. Радиация и Чернобыль. </w:t>
      </w:r>
      <w:proofErr w:type="spellStart"/>
      <w:r w:rsidRPr="005676FE">
        <w:rPr>
          <w:rFonts w:ascii="Times New Roman" w:hAnsi="Times New Roman" w:cs="Times New Roman"/>
        </w:rPr>
        <w:t>Кардиомиоциты</w:t>
      </w:r>
      <w:proofErr w:type="spellEnd"/>
      <w:r w:rsidRPr="005676FE">
        <w:rPr>
          <w:rFonts w:ascii="Times New Roman" w:hAnsi="Times New Roman" w:cs="Times New Roman"/>
        </w:rPr>
        <w:t xml:space="preserve"> и регуляция их функции</w:t>
      </w:r>
      <w:r>
        <w:rPr>
          <w:rFonts w:ascii="Times New Roman" w:hAnsi="Times New Roman" w:cs="Times New Roman"/>
        </w:rPr>
        <w:t xml:space="preserve"> 2008г</w:t>
      </w:r>
      <w:r w:rsidRPr="005676FE">
        <w:rPr>
          <w:rFonts w:ascii="Times New Roman" w:hAnsi="Times New Roman" w:cs="Times New Roman"/>
        </w:rPr>
        <w:t>;</w:t>
      </w:r>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r w:rsidRPr="005676FE">
        <w:rPr>
          <w:rFonts w:ascii="Times New Roman" w:hAnsi="Times New Roman" w:cs="Times New Roman"/>
        </w:rPr>
        <w:t>М. А. Харченко. Радиация. Невидимый убийца</w:t>
      </w:r>
      <w:r>
        <w:rPr>
          <w:rFonts w:ascii="Times New Roman" w:hAnsi="Times New Roman" w:cs="Times New Roman"/>
        </w:rPr>
        <w:t xml:space="preserve"> 2011г</w:t>
      </w:r>
      <w:r w:rsidRPr="005676FE">
        <w:rPr>
          <w:rFonts w:ascii="Times New Roman" w:hAnsi="Times New Roman" w:cs="Times New Roman"/>
        </w:rPr>
        <w:t>;</w:t>
      </w:r>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proofErr w:type="spellStart"/>
      <w:r w:rsidRPr="005676FE">
        <w:rPr>
          <w:rFonts w:ascii="Times New Roman" w:hAnsi="Times New Roman" w:cs="Times New Roman"/>
        </w:rPr>
        <w:t>Усманов</w:t>
      </w:r>
      <w:proofErr w:type="spellEnd"/>
      <w:r w:rsidRPr="005676FE">
        <w:rPr>
          <w:rFonts w:ascii="Times New Roman" w:hAnsi="Times New Roman" w:cs="Times New Roman"/>
        </w:rPr>
        <w:t xml:space="preserve"> С.М. Радиация. Справочные материалы</w:t>
      </w:r>
      <w:r>
        <w:rPr>
          <w:rFonts w:ascii="Times New Roman" w:hAnsi="Times New Roman" w:cs="Times New Roman"/>
        </w:rPr>
        <w:t xml:space="preserve"> 2001г</w:t>
      </w:r>
      <w:r w:rsidRPr="005676FE">
        <w:rPr>
          <w:rFonts w:ascii="Times New Roman" w:hAnsi="Times New Roman" w:cs="Times New Roman"/>
        </w:rPr>
        <w:t>;</w:t>
      </w:r>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r w:rsidRPr="005676FE">
        <w:rPr>
          <w:rFonts w:ascii="Times New Roman" w:hAnsi="Times New Roman" w:cs="Times New Roman"/>
        </w:rPr>
        <w:t>Ю. А. Виноградов. Ионизирующая радиация. Обнаружение, контроль, защита</w:t>
      </w:r>
      <w:r>
        <w:rPr>
          <w:rFonts w:ascii="Times New Roman" w:hAnsi="Times New Roman" w:cs="Times New Roman"/>
        </w:rPr>
        <w:t xml:space="preserve"> 2002г</w:t>
      </w:r>
      <w:r w:rsidRPr="005676FE">
        <w:rPr>
          <w:rFonts w:ascii="Times New Roman" w:hAnsi="Times New Roman" w:cs="Times New Roman"/>
        </w:rPr>
        <w:t>;</w:t>
      </w:r>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r w:rsidRPr="005676FE">
        <w:rPr>
          <w:rFonts w:ascii="Times New Roman" w:hAnsi="Times New Roman" w:cs="Times New Roman"/>
        </w:rPr>
        <w:t>Ю. Б. Кудряшов. Радиационная биофизика (ионизирующие излучения)</w:t>
      </w:r>
      <w:r>
        <w:rPr>
          <w:rFonts w:ascii="Times New Roman" w:hAnsi="Times New Roman" w:cs="Times New Roman"/>
        </w:rPr>
        <w:t xml:space="preserve"> 2004г</w:t>
      </w:r>
      <w:r w:rsidRPr="005676FE">
        <w:rPr>
          <w:rFonts w:ascii="Times New Roman" w:hAnsi="Times New Roman" w:cs="Times New Roman"/>
        </w:rPr>
        <w:t>;</w:t>
      </w:r>
    </w:p>
    <w:p w:rsidR="001206EE" w:rsidRPr="005676FE" w:rsidRDefault="001206EE" w:rsidP="00345578">
      <w:pPr>
        <w:pStyle w:val="aa"/>
        <w:numPr>
          <w:ilvl w:val="0"/>
          <w:numId w:val="7"/>
        </w:numPr>
        <w:spacing w:line="360" w:lineRule="auto"/>
        <w:jc w:val="both"/>
        <w:rPr>
          <w:rFonts w:ascii="Times New Roman" w:hAnsi="Times New Roman" w:cs="Times New Roman"/>
          <w:sz w:val="28"/>
          <w:szCs w:val="28"/>
        </w:rPr>
      </w:pPr>
      <w:r w:rsidRPr="005676FE">
        <w:rPr>
          <w:rFonts w:ascii="Times New Roman" w:hAnsi="Times New Roman" w:cs="Times New Roman"/>
        </w:rPr>
        <w:t xml:space="preserve">Ю. </w:t>
      </w:r>
      <w:proofErr w:type="spellStart"/>
      <w:r w:rsidRPr="005676FE">
        <w:rPr>
          <w:rFonts w:ascii="Times New Roman" w:hAnsi="Times New Roman" w:cs="Times New Roman"/>
        </w:rPr>
        <w:t>Тарасенко</w:t>
      </w:r>
      <w:proofErr w:type="spellEnd"/>
      <w:r w:rsidRPr="005676FE">
        <w:rPr>
          <w:rFonts w:ascii="Times New Roman" w:hAnsi="Times New Roman" w:cs="Times New Roman"/>
        </w:rPr>
        <w:t>. Пепел Чернобыля. Сличения средств измерений ионизирующих излучений в зонах радиоактивного заражения после взрыва четвертого блока ЧАЭС</w:t>
      </w:r>
      <w:r>
        <w:rPr>
          <w:rFonts w:ascii="Times New Roman" w:hAnsi="Times New Roman" w:cs="Times New Roman"/>
        </w:rPr>
        <w:t xml:space="preserve"> 2011г</w:t>
      </w:r>
      <w:r w:rsidRPr="005676FE">
        <w:rPr>
          <w:rFonts w:ascii="Times New Roman" w:hAnsi="Times New Roman" w:cs="Times New Roman"/>
        </w:rPr>
        <w:t>;</w:t>
      </w:r>
    </w:p>
    <w:p w:rsidR="00345578" w:rsidRPr="005676FE" w:rsidRDefault="00345578" w:rsidP="00345578">
      <w:pPr>
        <w:pStyle w:val="aa"/>
        <w:numPr>
          <w:ilvl w:val="0"/>
          <w:numId w:val="7"/>
        </w:numPr>
        <w:spacing w:line="360" w:lineRule="auto"/>
        <w:jc w:val="both"/>
        <w:rPr>
          <w:rFonts w:ascii="Times New Roman" w:hAnsi="Times New Roman" w:cs="Times New Roman"/>
          <w:sz w:val="28"/>
          <w:szCs w:val="28"/>
        </w:rPr>
      </w:pPr>
      <w:r w:rsidRPr="001206EE">
        <w:rPr>
          <w:rFonts w:ascii="Times New Roman" w:hAnsi="Times New Roman" w:cs="Times New Roman"/>
        </w:rPr>
        <w:t>http://znaiu.ru/art/400112300.php</w:t>
      </w:r>
    </w:p>
    <w:p w:rsidR="00345578" w:rsidRPr="005676FE" w:rsidRDefault="00345578" w:rsidP="00345578">
      <w:pPr>
        <w:pStyle w:val="aa"/>
        <w:numPr>
          <w:ilvl w:val="0"/>
          <w:numId w:val="7"/>
        </w:numPr>
        <w:spacing w:line="360" w:lineRule="auto"/>
        <w:jc w:val="both"/>
        <w:rPr>
          <w:rFonts w:ascii="Times New Roman" w:hAnsi="Times New Roman" w:cs="Times New Roman"/>
          <w:sz w:val="28"/>
          <w:szCs w:val="28"/>
        </w:rPr>
      </w:pPr>
      <w:r w:rsidRPr="001206EE">
        <w:rPr>
          <w:rFonts w:ascii="Times New Roman" w:hAnsi="Times New Roman" w:cs="Times New Roman"/>
        </w:rPr>
        <w:t>http://dic.academic.ru/dic.nsf/enc_medicine/12921/%D0..</w:t>
      </w:r>
    </w:p>
    <w:p w:rsidR="00345578" w:rsidRPr="005676FE" w:rsidRDefault="00345578" w:rsidP="00345578">
      <w:pPr>
        <w:pStyle w:val="aa"/>
        <w:numPr>
          <w:ilvl w:val="0"/>
          <w:numId w:val="7"/>
        </w:numPr>
        <w:spacing w:line="360" w:lineRule="auto"/>
        <w:jc w:val="both"/>
        <w:rPr>
          <w:rFonts w:ascii="Times New Roman" w:hAnsi="Times New Roman" w:cs="Times New Roman"/>
          <w:sz w:val="28"/>
          <w:szCs w:val="28"/>
        </w:rPr>
      </w:pPr>
      <w:r w:rsidRPr="001206EE">
        <w:rPr>
          <w:rFonts w:ascii="Times New Roman" w:hAnsi="Times New Roman" w:cs="Times New Roman"/>
        </w:rPr>
        <w:t>http://ru.wikipedia.org/wiki/%C8%EE%ED%E8%E7%E8%F0%F3..</w:t>
      </w:r>
    </w:p>
    <w:p w:rsidR="00FA0ABA" w:rsidRPr="005676FE" w:rsidRDefault="00FA0ABA" w:rsidP="00EA2BCE">
      <w:pPr>
        <w:pStyle w:val="aa"/>
        <w:spacing w:line="360" w:lineRule="auto"/>
        <w:ind w:left="1429"/>
        <w:jc w:val="both"/>
        <w:rPr>
          <w:rFonts w:ascii="Times New Roman" w:hAnsi="Times New Roman" w:cs="Times New Roman"/>
          <w:sz w:val="28"/>
          <w:szCs w:val="28"/>
        </w:rPr>
      </w:pPr>
    </w:p>
    <w:sectPr w:rsidR="00FA0ABA" w:rsidRPr="005676FE" w:rsidSect="0099274B">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58B" w:rsidRDefault="0074258B">
      <w:pPr>
        <w:spacing w:after="0" w:line="240" w:lineRule="auto"/>
      </w:pPr>
      <w:r>
        <w:separator/>
      </w:r>
    </w:p>
  </w:endnote>
  <w:endnote w:type="continuationSeparator" w:id="1">
    <w:p w:rsidR="0074258B" w:rsidRDefault="0074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833"/>
    </w:sdtPr>
    <w:sdtContent>
      <w:p w:rsidR="00FA0ABA" w:rsidRDefault="00A660F3">
        <w:pPr>
          <w:pStyle w:val="a5"/>
          <w:jc w:val="center"/>
        </w:pPr>
        <w:r>
          <w:fldChar w:fldCharType="begin"/>
        </w:r>
        <w:r w:rsidR="0023445F">
          <w:instrText xml:space="preserve"> PAGE   \* MERGEFORMAT </w:instrText>
        </w:r>
        <w:r>
          <w:fldChar w:fldCharType="separate"/>
        </w:r>
        <w:r w:rsidR="002557F4">
          <w:rPr>
            <w:noProof/>
          </w:rPr>
          <w:t>2</w:t>
        </w:r>
        <w:r>
          <w:rPr>
            <w:noProof/>
          </w:rPr>
          <w:fldChar w:fldCharType="end"/>
        </w:r>
      </w:p>
    </w:sdtContent>
  </w:sdt>
  <w:p w:rsidR="00FA0ABA" w:rsidRDefault="00FA0A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EE" w:rsidRPr="00F91616" w:rsidRDefault="00A660F3" w:rsidP="00357F94">
    <w:pPr>
      <w:pStyle w:val="a5"/>
      <w:framePr w:wrap="auto" w:vAnchor="text" w:hAnchor="margin" w:xAlign="center" w:y="1"/>
      <w:rPr>
        <w:rStyle w:val="a7"/>
        <w:szCs w:val="28"/>
      </w:rPr>
    </w:pPr>
    <w:r w:rsidRPr="00F91616">
      <w:rPr>
        <w:rStyle w:val="a7"/>
        <w:szCs w:val="28"/>
      </w:rPr>
      <w:fldChar w:fldCharType="begin"/>
    </w:r>
    <w:r w:rsidR="001206EE" w:rsidRPr="00F91616">
      <w:rPr>
        <w:rStyle w:val="a7"/>
        <w:szCs w:val="28"/>
      </w:rPr>
      <w:instrText xml:space="preserve">PAGE  </w:instrText>
    </w:r>
    <w:r w:rsidRPr="00F91616">
      <w:rPr>
        <w:rStyle w:val="a7"/>
        <w:szCs w:val="28"/>
      </w:rPr>
      <w:fldChar w:fldCharType="separate"/>
    </w:r>
    <w:r w:rsidR="002557F4">
      <w:rPr>
        <w:rStyle w:val="a7"/>
        <w:noProof/>
        <w:szCs w:val="28"/>
      </w:rPr>
      <w:t>26</w:t>
    </w:r>
    <w:r w:rsidRPr="00F91616">
      <w:rPr>
        <w:rStyle w:val="a7"/>
        <w:szCs w:val="28"/>
      </w:rPr>
      <w:fldChar w:fldCharType="end"/>
    </w:r>
  </w:p>
  <w:p w:rsidR="001206EE" w:rsidRDefault="001206EE" w:rsidP="00357F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58B" w:rsidRDefault="0074258B">
      <w:pPr>
        <w:spacing w:after="0" w:line="240" w:lineRule="auto"/>
      </w:pPr>
      <w:r>
        <w:separator/>
      </w:r>
    </w:p>
  </w:footnote>
  <w:footnote w:type="continuationSeparator" w:id="1">
    <w:p w:rsidR="0074258B" w:rsidRDefault="0074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E1F7C80"/>
    <w:multiLevelType w:val="hybridMultilevel"/>
    <w:tmpl w:val="249AA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D11B67"/>
    <w:multiLevelType w:val="hybridMultilevel"/>
    <w:tmpl w:val="79D8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5A30FF"/>
    <w:multiLevelType w:val="hybridMultilevel"/>
    <w:tmpl w:val="C1686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9C2CA7"/>
    <w:multiLevelType w:val="hybridMultilevel"/>
    <w:tmpl w:val="E3920FA2"/>
    <w:lvl w:ilvl="0" w:tplc="0419000F">
      <w:start w:val="1"/>
      <w:numFmt w:val="decimal"/>
      <w:lvlText w:val="%1."/>
      <w:lvlJc w:val="left"/>
      <w:pPr>
        <w:tabs>
          <w:tab w:val="num" w:pos="720"/>
        </w:tabs>
        <w:ind w:left="720" w:hanging="360"/>
      </w:pPr>
      <w:rPr>
        <w:rFonts w:hint="default"/>
      </w:rPr>
    </w:lvl>
    <w:lvl w:ilvl="1" w:tplc="1C74D6DC" w:tentative="1">
      <w:start w:val="1"/>
      <w:numFmt w:val="bullet"/>
      <w:lvlText w:val=""/>
      <w:lvlJc w:val="left"/>
      <w:pPr>
        <w:tabs>
          <w:tab w:val="num" w:pos="1440"/>
        </w:tabs>
        <w:ind w:left="1440" w:hanging="360"/>
      </w:pPr>
      <w:rPr>
        <w:rFonts w:ascii="Wingdings" w:hAnsi="Wingdings" w:hint="default"/>
      </w:rPr>
    </w:lvl>
    <w:lvl w:ilvl="2" w:tplc="697079B0" w:tentative="1">
      <w:start w:val="1"/>
      <w:numFmt w:val="bullet"/>
      <w:lvlText w:val=""/>
      <w:lvlJc w:val="left"/>
      <w:pPr>
        <w:tabs>
          <w:tab w:val="num" w:pos="2160"/>
        </w:tabs>
        <w:ind w:left="2160" w:hanging="360"/>
      </w:pPr>
      <w:rPr>
        <w:rFonts w:ascii="Wingdings" w:hAnsi="Wingdings" w:hint="default"/>
      </w:rPr>
    </w:lvl>
    <w:lvl w:ilvl="3" w:tplc="C6B8FFF4" w:tentative="1">
      <w:start w:val="1"/>
      <w:numFmt w:val="bullet"/>
      <w:lvlText w:val=""/>
      <w:lvlJc w:val="left"/>
      <w:pPr>
        <w:tabs>
          <w:tab w:val="num" w:pos="2880"/>
        </w:tabs>
        <w:ind w:left="2880" w:hanging="360"/>
      </w:pPr>
      <w:rPr>
        <w:rFonts w:ascii="Wingdings" w:hAnsi="Wingdings" w:hint="default"/>
      </w:rPr>
    </w:lvl>
    <w:lvl w:ilvl="4" w:tplc="ED7AE212" w:tentative="1">
      <w:start w:val="1"/>
      <w:numFmt w:val="bullet"/>
      <w:lvlText w:val=""/>
      <w:lvlJc w:val="left"/>
      <w:pPr>
        <w:tabs>
          <w:tab w:val="num" w:pos="3600"/>
        </w:tabs>
        <w:ind w:left="3600" w:hanging="360"/>
      </w:pPr>
      <w:rPr>
        <w:rFonts w:ascii="Wingdings" w:hAnsi="Wingdings" w:hint="default"/>
      </w:rPr>
    </w:lvl>
    <w:lvl w:ilvl="5" w:tplc="7B82875E" w:tentative="1">
      <w:start w:val="1"/>
      <w:numFmt w:val="bullet"/>
      <w:lvlText w:val=""/>
      <w:lvlJc w:val="left"/>
      <w:pPr>
        <w:tabs>
          <w:tab w:val="num" w:pos="4320"/>
        </w:tabs>
        <w:ind w:left="4320" w:hanging="360"/>
      </w:pPr>
      <w:rPr>
        <w:rFonts w:ascii="Wingdings" w:hAnsi="Wingdings" w:hint="default"/>
      </w:rPr>
    </w:lvl>
    <w:lvl w:ilvl="6" w:tplc="9954A11E" w:tentative="1">
      <w:start w:val="1"/>
      <w:numFmt w:val="bullet"/>
      <w:lvlText w:val=""/>
      <w:lvlJc w:val="left"/>
      <w:pPr>
        <w:tabs>
          <w:tab w:val="num" w:pos="5040"/>
        </w:tabs>
        <w:ind w:left="5040" w:hanging="360"/>
      </w:pPr>
      <w:rPr>
        <w:rFonts w:ascii="Wingdings" w:hAnsi="Wingdings" w:hint="default"/>
      </w:rPr>
    </w:lvl>
    <w:lvl w:ilvl="7" w:tplc="72849010" w:tentative="1">
      <w:start w:val="1"/>
      <w:numFmt w:val="bullet"/>
      <w:lvlText w:val=""/>
      <w:lvlJc w:val="left"/>
      <w:pPr>
        <w:tabs>
          <w:tab w:val="num" w:pos="5760"/>
        </w:tabs>
        <w:ind w:left="5760" w:hanging="360"/>
      </w:pPr>
      <w:rPr>
        <w:rFonts w:ascii="Wingdings" w:hAnsi="Wingdings" w:hint="default"/>
      </w:rPr>
    </w:lvl>
    <w:lvl w:ilvl="8" w:tplc="51103074" w:tentative="1">
      <w:start w:val="1"/>
      <w:numFmt w:val="bullet"/>
      <w:lvlText w:val=""/>
      <w:lvlJc w:val="left"/>
      <w:pPr>
        <w:tabs>
          <w:tab w:val="num" w:pos="6480"/>
        </w:tabs>
        <w:ind w:left="6480" w:hanging="360"/>
      </w:pPr>
      <w:rPr>
        <w:rFonts w:ascii="Wingdings" w:hAnsi="Wingdings" w:hint="default"/>
      </w:rPr>
    </w:lvl>
  </w:abstractNum>
  <w:abstractNum w:abstractNumId="5">
    <w:nsid w:val="64D91912"/>
    <w:multiLevelType w:val="hybridMultilevel"/>
    <w:tmpl w:val="16C00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CA258F"/>
    <w:multiLevelType w:val="hybridMultilevel"/>
    <w:tmpl w:val="11D43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47C5"/>
    <w:rsid w:val="00015DC4"/>
    <w:rsid w:val="000A1D42"/>
    <w:rsid w:val="001206EE"/>
    <w:rsid w:val="001347C5"/>
    <w:rsid w:val="00141A33"/>
    <w:rsid w:val="0023445F"/>
    <w:rsid w:val="00234853"/>
    <w:rsid w:val="002557F4"/>
    <w:rsid w:val="00345578"/>
    <w:rsid w:val="00354E40"/>
    <w:rsid w:val="00357F94"/>
    <w:rsid w:val="00437C8D"/>
    <w:rsid w:val="0044467E"/>
    <w:rsid w:val="005676FE"/>
    <w:rsid w:val="005C0409"/>
    <w:rsid w:val="00616DDD"/>
    <w:rsid w:val="006223EF"/>
    <w:rsid w:val="006F4720"/>
    <w:rsid w:val="0072419C"/>
    <w:rsid w:val="0074258B"/>
    <w:rsid w:val="00756E35"/>
    <w:rsid w:val="008701CC"/>
    <w:rsid w:val="00940712"/>
    <w:rsid w:val="0094579A"/>
    <w:rsid w:val="0099274B"/>
    <w:rsid w:val="009C48A5"/>
    <w:rsid w:val="00A1644B"/>
    <w:rsid w:val="00A660F3"/>
    <w:rsid w:val="00AB5F31"/>
    <w:rsid w:val="00AF6C7B"/>
    <w:rsid w:val="00B451D1"/>
    <w:rsid w:val="00B635DA"/>
    <w:rsid w:val="00BC06E1"/>
    <w:rsid w:val="00BD2D25"/>
    <w:rsid w:val="00C15557"/>
    <w:rsid w:val="00C32BE3"/>
    <w:rsid w:val="00C91C2F"/>
    <w:rsid w:val="00CA2AA7"/>
    <w:rsid w:val="00D2634E"/>
    <w:rsid w:val="00E74DA8"/>
    <w:rsid w:val="00EA2BCE"/>
    <w:rsid w:val="00EE65A0"/>
    <w:rsid w:val="00F921BE"/>
    <w:rsid w:val="00FA0ABA"/>
    <w:rsid w:val="00FF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8D"/>
  </w:style>
  <w:style w:type="paragraph" w:styleId="1">
    <w:name w:val="heading 1"/>
    <w:basedOn w:val="a"/>
    <w:next w:val="a"/>
    <w:link w:val="10"/>
    <w:uiPriority w:val="9"/>
    <w:qFormat/>
    <w:rsid w:val="00EE6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6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65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455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C5"/>
    <w:pPr>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uiPriority w:val="59"/>
    <w:rsid w:val="00134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1347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47C5"/>
  </w:style>
  <w:style w:type="character" w:styleId="a7">
    <w:name w:val="page number"/>
    <w:basedOn w:val="a0"/>
    <w:uiPriority w:val="99"/>
    <w:rsid w:val="001347C5"/>
    <w:rPr>
      <w:rFonts w:cs="Times New Roman"/>
    </w:rPr>
  </w:style>
  <w:style w:type="paragraph" w:styleId="a8">
    <w:name w:val="Balloon Text"/>
    <w:basedOn w:val="a"/>
    <w:link w:val="a9"/>
    <w:uiPriority w:val="99"/>
    <w:semiHidden/>
    <w:unhideWhenUsed/>
    <w:rsid w:val="001347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47C5"/>
    <w:rPr>
      <w:rFonts w:ascii="Tahoma" w:hAnsi="Tahoma" w:cs="Tahoma"/>
      <w:sz w:val="16"/>
      <w:szCs w:val="16"/>
    </w:rPr>
  </w:style>
  <w:style w:type="paragraph" w:styleId="aa">
    <w:name w:val="No Spacing"/>
    <w:uiPriority w:val="1"/>
    <w:qFormat/>
    <w:rsid w:val="0072419C"/>
    <w:pPr>
      <w:spacing w:after="0" w:line="240" w:lineRule="auto"/>
    </w:pPr>
  </w:style>
  <w:style w:type="paragraph" w:styleId="ab">
    <w:name w:val="Normal (Web)"/>
    <w:basedOn w:val="a"/>
    <w:uiPriority w:val="99"/>
    <w:semiHidden/>
    <w:unhideWhenUsed/>
    <w:rsid w:val="00940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EE65A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E65A0"/>
  </w:style>
  <w:style w:type="character" w:customStyle="1" w:styleId="10">
    <w:name w:val="Заголовок 1 Знак"/>
    <w:basedOn w:val="a0"/>
    <w:link w:val="1"/>
    <w:uiPriority w:val="9"/>
    <w:rsid w:val="00EE65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65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65A0"/>
    <w:rPr>
      <w:rFonts w:asciiTheme="majorHAnsi" w:eastAsiaTheme="majorEastAsia" w:hAnsiTheme="majorHAnsi" w:cstheme="majorBidi"/>
      <w:b/>
      <w:bCs/>
      <w:color w:val="4F81BD" w:themeColor="accent1"/>
    </w:rPr>
  </w:style>
  <w:style w:type="paragraph" w:styleId="ae">
    <w:name w:val="TOC Heading"/>
    <w:basedOn w:val="1"/>
    <w:next w:val="a"/>
    <w:uiPriority w:val="39"/>
    <w:unhideWhenUsed/>
    <w:qFormat/>
    <w:rsid w:val="00141A33"/>
    <w:pPr>
      <w:outlineLvl w:val="9"/>
    </w:pPr>
  </w:style>
  <w:style w:type="paragraph" w:styleId="21">
    <w:name w:val="toc 2"/>
    <w:basedOn w:val="a"/>
    <w:next w:val="a"/>
    <w:autoRedefine/>
    <w:uiPriority w:val="39"/>
    <w:unhideWhenUsed/>
    <w:qFormat/>
    <w:rsid w:val="00141A33"/>
    <w:pPr>
      <w:spacing w:after="100"/>
      <w:ind w:left="220"/>
    </w:pPr>
    <w:rPr>
      <w:rFonts w:eastAsiaTheme="minorEastAsia"/>
    </w:rPr>
  </w:style>
  <w:style w:type="paragraph" w:styleId="11">
    <w:name w:val="toc 1"/>
    <w:basedOn w:val="a"/>
    <w:next w:val="a"/>
    <w:autoRedefine/>
    <w:uiPriority w:val="39"/>
    <w:unhideWhenUsed/>
    <w:qFormat/>
    <w:rsid w:val="00141A33"/>
    <w:pPr>
      <w:spacing w:after="100"/>
    </w:pPr>
    <w:rPr>
      <w:rFonts w:eastAsiaTheme="minorEastAsia"/>
    </w:rPr>
  </w:style>
  <w:style w:type="paragraph" w:styleId="31">
    <w:name w:val="toc 3"/>
    <w:basedOn w:val="a"/>
    <w:next w:val="a"/>
    <w:autoRedefine/>
    <w:uiPriority w:val="39"/>
    <w:unhideWhenUsed/>
    <w:qFormat/>
    <w:rsid w:val="00141A33"/>
    <w:pPr>
      <w:spacing w:after="100"/>
      <w:ind w:left="440"/>
    </w:pPr>
    <w:rPr>
      <w:rFonts w:eastAsiaTheme="minorEastAsia"/>
    </w:rPr>
  </w:style>
  <w:style w:type="character" w:styleId="af">
    <w:name w:val="Hyperlink"/>
    <w:basedOn w:val="a0"/>
    <w:uiPriority w:val="99"/>
    <w:unhideWhenUsed/>
    <w:rsid w:val="00141A33"/>
    <w:rPr>
      <w:color w:val="0000FF" w:themeColor="hyperlink"/>
      <w:u w:val="single"/>
    </w:rPr>
  </w:style>
  <w:style w:type="character" w:customStyle="1" w:styleId="40">
    <w:name w:val="Заголовок 4 Знак"/>
    <w:basedOn w:val="a0"/>
    <w:link w:val="4"/>
    <w:uiPriority w:val="9"/>
    <w:semiHidden/>
    <w:rsid w:val="00345578"/>
    <w:rPr>
      <w:rFonts w:asciiTheme="majorHAnsi" w:eastAsiaTheme="majorEastAsia" w:hAnsiTheme="majorHAnsi" w:cstheme="majorBidi"/>
      <w:b/>
      <w:bCs/>
      <w:i/>
      <w:iCs/>
      <w:color w:val="4F81BD" w:themeColor="accent1"/>
    </w:rPr>
  </w:style>
  <w:style w:type="character" w:customStyle="1" w:styleId="divider">
    <w:name w:val="divider"/>
    <w:basedOn w:val="a0"/>
    <w:rsid w:val="00345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81218">
      <w:bodyDiv w:val="1"/>
      <w:marLeft w:val="0"/>
      <w:marRight w:val="0"/>
      <w:marTop w:val="0"/>
      <w:marBottom w:val="0"/>
      <w:divBdr>
        <w:top w:val="none" w:sz="0" w:space="0" w:color="auto"/>
        <w:left w:val="none" w:sz="0" w:space="0" w:color="auto"/>
        <w:bottom w:val="none" w:sz="0" w:space="0" w:color="auto"/>
        <w:right w:val="none" w:sz="0" w:space="0" w:color="auto"/>
      </w:divBdr>
    </w:div>
    <w:div w:id="235090740">
      <w:bodyDiv w:val="1"/>
      <w:marLeft w:val="0"/>
      <w:marRight w:val="0"/>
      <w:marTop w:val="0"/>
      <w:marBottom w:val="0"/>
      <w:divBdr>
        <w:top w:val="none" w:sz="0" w:space="0" w:color="auto"/>
        <w:left w:val="none" w:sz="0" w:space="0" w:color="auto"/>
        <w:bottom w:val="none" w:sz="0" w:space="0" w:color="auto"/>
        <w:right w:val="none" w:sz="0" w:space="0" w:color="auto"/>
      </w:divBdr>
    </w:div>
    <w:div w:id="295572911">
      <w:bodyDiv w:val="1"/>
      <w:marLeft w:val="0"/>
      <w:marRight w:val="0"/>
      <w:marTop w:val="0"/>
      <w:marBottom w:val="0"/>
      <w:divBdr>
        <w:top w:val="none" w:sz="0" w:space="0" w:color="auto"/>
        <w:left w:val="none" w:sz="0" w:space="0" w:color="auto"/>
        <w:bottom w:val="none" w:sz="0" w:space="0" w:color="auto"/>
        <w:right w:val="none" w:sz="0" w:space="0" w:color="auto"/>
      </w:divBdr>
    </w:div>
    <w:div w:id="346904070">
      <w:bodyDiv w:val="1"/>
      <w:marLeft w:val="0"/>
      <w:marRight w:val="0"/>
      <w:marTop w:val="0"/>
      <w:marBottom w:val="0"/>
      <w:divBdr>
        <w:top w:val="none" w:sz="0" w:space="0" w:color="auto"/>
        <w:left w:val="none" w:sz="0" w:space="0" w:color="auto"/>
        <w:bottom w:val="none" w:sz="0" w:space="0" w:color="auto"/>
        <w:right w:val="none" w:sz="0" w:space="0" w:color="auto"/>
      </w:divBdr>
    </w:div>
    <w:div w:id="437484797">
      <w:bodyDiv w:val="1"/>
      <w:marLeft w:val="0"/>
      <w:marRight w:val="0"/>
      <w:marTop w:val="0"/>
      <w:marBottom w:val="0"/>
      <w:divBdr>
        <w:top w:val="none" w:sz="0" w:space="0" w:color="auto"/>
        <w:left w:val="none" w:sz="0" w:space="0" w:color="auto"/>
        <w:bottom w:val="none" w:sz="0" w:space="0" w:color="auto"/>
        <w:right w:val="none" w:sz="0" w:space="0" w:color="auto"/>
      </w:divBdr>
    </w:div>
    <w:div w:id="713308189">
      <w:bodyDiv w:val="1"/>
      <w:marLeft w:val="0"/>
      <w:marRight w:val="0"/>
      <w:marTop w:val="0"/>
      <w:marBottom w:val="0"/>
      <w:divBdr>
        <w:top w:val="none" w:sz="0" w:space="0" w:color="auto"/>
        <w:left w:val="none" w:sz="0" w:space="0" w:color="auto"/>
        <w:bottom w:val="none" w:sz="0" w:space="0" w:color="auto"/>
        <w:right w:val="none" w:sz="0" w:space="0" w:color="auto"/>
      </w:divBdr>
    </w:div>
    <w:div w:id="829097702">
      <w:bodyDiv w:val="1"/>
      <w:marLeft w:val="0"/>
      <w:marRight w:val="0"/>
      <w:marTop w:val="0"/>
      <w:marBottom w:val="0"/>
      <w:divBdr>
        <w:top w:val="none" w:sz="0" w:space="0" w:color="auto"/>
        <w:left w:val="none" w:sz="0" w:space="0" w:color="auto"/>
        <w:bottom w:val="none" w:sz="0" w:space="0" w:color="auto"/>
        <w:right w:val="none" w:sz="0" w:space="0" w:color="auto"/>
      </w:divBdr>
    </w:div>
    <w:div w:id="1628193182">
      <w:bodyDiv w:val="1"/>
      <w:marLeft w:val="0"/>
      <w:marRight w:val="0"/>
      <w:marTop w:val="0"/>
      <w:marBottom w:val="0"/>
      <w:divBdr>
        <w:top w:val="none" w:sz="0" w:space="0" w:color="auto"/>
        <w:left w:val="none" w:sz="0" w:space="0" w:color="auto"/>
        <w:bottom w:val="none" w:sz="0" w:space="0" w:color="auto"/>
        <w:right w:val="none" w:sz="0" w:space="0" w:color="auto"/>
      </w:divBdr>
    </w:div>
    <w:div w:id="1974940831">
      <w:bodyDiv w:val="1"/>
      <w:marLeft w:val="0"/>
      <w:marRight w:val="0"/>
      <w:marTop w:val="0"/>
      <w:marBottom w:val="0"/>
      <w:divBdr>
        <w:top w:val="none" w:sz="0" w:space="0" w:color="auto"/>
        <w:left w:val="none" w:sz="0" w:space="0" w:color="auto"/>
        <w:bottom w:val="none" w:sz="0" w:space="0" w:color="auto"/>
        <w:right w:val="none" w:sz="0" w:space="0" w:color="auto"/>
      </w:divBdr>
      <w:divsChild>
        <w:div w:id="1900510230">
          <w:marLeft w:val="0"/>
          <w:marRight w:val="0"/>
          <w:marTop w:val="0"/>
          <w:marBottom w:val="0"/>
          <w:divBdr>
            <w:top w:val="none" w:sz="0" w:space="0" w:color="auto"/>
            <w:left w:val="none" w:sz="0" w:space="0" w:color="auto"/>
            <w:bottom w:val="none" w:sz="0" w:space="0" w:color="auto"/>
            <w:right w:val="none" w:sz="0" w:space="0" w:color="auto"/>
          </w:divBdr>
        </w:div>
        <w:div w:id="225409920">
          <w:marLeft w:val="0"/>
          <w:marRight w:val="0"/>
          <w:marTop w:val="0"/>
          <w:marBottom w:val="0"/>
          <w:divBdr>
            <w:top w:val="none" w:sz="0" w:space="0" w:color="auto"/>
            <w:left w:val="none" w:sz="0" w:space="0" w:color="auto"/>
            <w:bottom w:val="none" w:sz="0" w:space="0" w:color="auto"/>
            <w:right w:val="none" w:sz="0" w:space="0" w:color="auto"/>
          </w:divBdr>
        </w:div>
        <w:div w:id="395127042">
          <w:marLeft w:val="0"/>
          <w:marRight w:val="0"/>
          <w:marTop w:val="0"/>
          <w:marBottom w:val="0"/>
          <w:divBdr>
            <w:top w:val="none" w:sz="0" w:space="0" w:color="auto"/>
            <w:left w:val="none" w:sz="0" w:space="0" w:color="auto"/>
            <w:bottom w:val="none" w:sz="0" w:space="0" w:color="auto"/>
            <w:right w:val="none" w:sz="0" w:space="0" w:color="auto"/>
          </w:divBdr>
        </w:div>
        <w:div w:id="1089346962">
          <w:marLeft w:val="0"/>
          <w:marRight w:val="0"/>
          <w:marTop w:val="0"/>
          <w:marBottom w:val="0"/>
          <w:divBdr>
            <w:top w:val="none" w:sz="0" w:space="0" w:color="auto"/>
            <w:left w:val="none" w:sz="0" w:space="0" w:color="auto"/>
            <w:bottom w:val="none" w:sz="0" w:space="0" w:color="auto"/>
            <w:right w:val="none" w:sz="0" w:space="0" w:color="auto"/>
          </w:divBdr>
        </w:div>
      </w:divsChild>
    </w:div>
    <w:div w:id="2006007934">
      <w:bodyDiv w:val="1"/>
      <w:marLeft w:val="0"/>
      <w:marRight w:val="0"/>
      <w:marTop w:val="0"/>
      <w:marBottom w:val="0"/>
      <w:divBdr>
        <w:top w:val="none" w:sz="0" w:space="0" w:color="auto"/>
        <w:left w:val="none" w:sz="0" w:space="0" w:color="auto"/>
        <w:bottom w:val="none" w:sz="0" w:space="0" w:color="auto"/>
        <w:right w:val="none" w:sz="0" w:space="0" w:color="auto"/>
      </w:divBdr>
    </w:div>
    <w:div w:id="20225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402B-C68F-404D-B9DF-9737D205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26</Pages>
  <Words>5741</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Физика</cp:lastModifiedBy>
  <cp:revision>15</cp:revision>
  <dcterms:created xsi:type="dcterms:W3CDTF">2012-02-14T18:59:00Z</dcterms:created>
  <dcterms:modified xsi:type="dcterms:W3CDTF">2019-06-17T08:01:00Z</dcterms:modified>
</cp:coreProperties>
</file>